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64"/>
        <w:tblW w:w="13948" w:type="dxa"/>
        <w:tblInd w:w="0" w:type="dxa"/>
        <w:tblCellMar>
          <w:top w:w="47" w:type="dxa"/>
          <w:left w:w="107" w:type="dxa"/>
          <w:right w:w="63" w:type="dxa"/>
        </w:tblCellMar>
        <w:tblLook w:val="04A0" w:firstRow="1" w:lastRow="0" w:firstColumn="1" w:lastColumn="0" w:noHBand="0" w:noVBand="1"/>
      </w:tblPr>
      <w:tblGrid>
        <w:gridCol w:w="2104"/>
        <w:gridCol w:w="1979"/>
        <w:gridCol w:w="71"/>
        <w:gridCol w:w="1908"/>
        <w:gridCol w:w="1964"/>
        <w:gridCol w:w="57"/>
        <w:gridCol w:w="1908"/>
        <w:gridCol w:w="1978"/>
        <w:gridCol w:w="72"/>
        <w:gridCol w:w="1907"/>
      </w:tblGrid>
      <w:tr w:rsidR="001A3283" w14:paraId="5B770975" w14:textId="77777777" w:rsidTr="7D6C627F">
        <w:trPr>
          <w:trHeight w:val="276"/>
        </w:trPr>
        <w:tc>
          <w:tcPr>
            <w:tcW w:w="808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1D50995" w14:textId="77777777" w:rsidR="001A3283" w:rsidRDefault="001A3283" w:rsidP="00A01D70">
            <w:pPr>
              <w:ind w:right="46"/>
              <w:jc w:val="center"/>
            </w:pPr>
            <w:bookmarkStart w:id="0" w:name="_GoBack"/>
            <w:bookmarkEnd w:id="0"/>
            <w:r>
              <w:rPr>
                <w:b/>
              </w:rPr>
              <w:t xml:space="preserve">NATEBY PRIMARY SCHOOL CURRICULUM MAP 2021 2022 </w:t>
            </w:r>
          </w:p>
        </w:tc>
        <w:tc>
          <w:tcPr>
            <w:tcW w:w="586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4DD5E4A" w14:textId="1BD95300" w:rsidR="001A3283" w:rsidRDefault="001A3283" w:rsidP="00A01D70">
            <w:pPr>
              <w:ind w:left="1"/>
            </w:pPr>
            <w:r>
              <w:rPr>
                <w:b/>
              </w:rPr>
              <w:t xml:space="preserve">Year 4 </w:t>
            </w:r>
          </w:p>
        </w:tc>
      </w:tr>
      <w:tr w:rsidR="00A01D70" w14:paraId="5D0D640C" w14:textId="77777777" w:rsidTr="7D6C627F">
        <w:trPr>
          <w:trHeight w:val="280"/>
        </w:trPr>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B2BFC6" w14:textId="77777777" w:rsidR="00A01D70" w:rsidRDefault="00A01D70" w:rsidP="00A01D70">
            <w:r>
              <w:rPr>
                <w:b/>
              </w:rPr>
              <w:t xml:space="preserve">SUBJECT </w:t>
            </w:r>
          </w:p>
        </w:tc>
        <w:tc>
          <w:tcPr>
            <w:tcW w:w="39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3C27A" w14:textId="77777777" w:rsidR="00A01D70" w:rsidRDefault="00A01D70" w:rsidP="00A01D70">
            <w:pPr>
              <w:ind w:right="41"/>
              <w:jc w:val="center"/>
            </w:pPr>
            <w:r>
              <w:t xml:space="preserve">AUTUMN </w:t>
            </w:r>
          </w:p>
        </w:tc>
        <w:tc>
          <w:tcPr>
            <w:tcW w:w="39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F8C153" w14:textId="77777777" w:rsidR="00A01D70" w:rsidRDefault="00A01D70" w:rsidP="00A01D70">
            <w:pPr>
              <w:ind w:right="41"/>
              <w:jc w:val="center"/>
            </w:pPr>
            <w:r>
              <w:t xml:space="preserve">SPRING </w:t>
            </w:r>
          </w:p>
        </w:tc>
        <w:tc>
          <w:tcPr>
            <w:tcW w:w="39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D6DE3" w14:textId="77777777" w:rsidR="00A01D70" w:rsidRDefault="00A01D70" w:rsidP="00A01D70">
            <w:pPr>
              <w:ind w:right="43"/>
              <w:jc w:val="center"/>
            </w:pPr>
            <w:r>
              <w:t xml:space="preserve">SUMMER </w:t>
            </w:r>
          </w:p>
        </w:tc>
      </w:tr>
      <w:tr w:rsidR="000662AE" w14:paraId="4A70062B" w14:textId="77777777" w:rsidTr="7D6C627F">
        <w:trPr>
          <w:trHeight w:val="2427"/>
        </w:trPr>
        <w:tc>
          <w:tcPr>
            <w:tcW w:w="21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3FE3E" w14:textId="77777777" w:rsidR="000662AE" w:rsidRDefault="000662AE" w:rsidP="00A01D70">
            <w:r w:rsidRPr="00334B87">
              <w:rPr>
                <w:b/>
              </w:rPr>
              <w:t>MATHS</w:t>
            </w:r>
            <w:r>
              <w:rPr>
                <w:b/>
              </w:rPr>
              <w:t xml:space="preserve"> </w:t>
            </w:r>
          </w:p>
        </w:tc>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D8138" w14:textId="6712F8F5" w:rsidR="000662AE" w:rsidRPr="00592796" w:rsidRDefault="73E61F86" w:rsidP="00A01D70">
            <w:pPr>
              <w:ind w:left="1"/>
              <w:rPr>
                <w:sz w:val="20"/>
                <w:szCs w:val="20"/>
              </w:rPr>
            </w:pPr>
            <w:r w:rsidRPr="7D6C627F">
              <w:rPr>
                <w:sz w:val="20"/>
                <w:szCs w:val="20"/>
              </w:rPr>
              <w:t xml:space="preserve">Number </w:t>
            </w:r>
            <w:r w:rsidR="2D2FA2FD" w:rsidRPr="7D6C627F">
              <w:rPr>
                <w:sz w:val="20"/>
                <w:szCs w:val="20"/>
              </w:rPr>
              <w:t>-</w:t>
            </w:r>
            <w:r w:rsidRPr="7D6C627F">
              <w:rPr>
                <w:sz w:val="20"/>
                <w:szCs w:val="20"/>
              </w:rPr>
              <w:t>Place Value</w:t>
            </w:r>
          </w:p>
          <w:p w14:paraId="2F1934DD" w14:textId="2EA2E897" w:rsidR="7A4CB5EA" w:rsidRDefault="7A4CB5EA" w:rsidP="7D6C627F">
            <w:pPr>
              <w:ind w:left="1"/>
              <w:rPr>
                <w:sz w:val="20"/>
                <w:szCs w:val="20"/>
              </w:rPr>
            </w:pPr>
            <w:r w:rsidRPr="7D6C627F">
              <w:rPr>
                <w:sz w:val="20"/>
                <w:szCs w:val="20"/>
              </w:rPr>
              <w:t xml:space="preserve">And </w:t>
            </w:r>
            <w:r w:rsidR="1C2B3015" w:rsidRPr="7D6C627F">
              <w:rPr>
                <w:sz w:val="20"/>
                <w:szCs w:val="20"/>
              </w:rPr>
              <w:t>Decimals</w:t>
            </w:r>
          </w:p>
          <w:p w14:paraId="09430801" w14:textId="09B21A63" w:rsidR="1C2B3015" w:rsidRDefault="1C2B3015" w:rsidP="7D6C627F">
            <w:pPr>
              <w:ind w:left="1"/>
            </w:pPr>
            <w:r w:rsidRPr="7D6C627F">
              <w:rPr>
                <w:sz w:val="20"/>
                <w:szCs w:val="20"/>
              </w:rPr>
              <w:t>Number – Written Addition &amp; Subtraction (problems and inverse)</w:t>
            </w:r>
          </w:p>
          <w:p w14:paraId="662902B1" w14:textId="40CD1582" w:rsidR="582B7FF9" w:rsidRDefault="582B7FF9" w:rsidP="7D6C627F">
            <w:pPr>
              <w:ind w:left="1"/>
            </w:pPr>
            <w:r w:rsidRPr="7D6C627F">
              <w:rPr>
                <w:sz w:val="20"/>
                <w:szCs w:val="20"/>
              </w:rPr>
              <w:t>Shape – 2D and 3D</w:t>
            </w:r>
          </w:p>
          <w:p w14:paraId="3F5C091B" w14:textId="6633BE8D" w:rsidR="7D6C627F" w:rsidRDefault="7D6C627F" w:rsidP="7D6C627F">
            <w:pPr>
              <w:ind w:left="1"/>
              <w:rPr>
                <w:sz w:val="20"/>
                <w:szCs w:val="20"/>
              </w:rPr>
            </w:pPr>
          </w:p>
          <w:p w14:paraId="47F7D878" w14:textId="310297CE" w:rsidR="000662AE" w:rsidRPr="00592796" w:rsidRDefault="000662AE" w:rsidP="00A01D70">
            <w:pPr>
              <w:ind w:left="1"/>
              <w:rPr>
                <w:sz w:val="20"/>
                <w:szCs w:val="20"/>
              </w:rPr>
            </w:pPr>
          </w:p>
        </w:tc>
        <w:tc>
          <w:tcPr>
            <w:tcW w:w="19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253F9" w14:textId="7713CD1A" w:rsidR="000662AE" w:rsidRDefault="582B7FF9" w:rsidP="7D6C627F">
            <w:pPr>
              <w:ind w:left="1"/>
            </w:pPr>
            <w:r w:rsidRPr="7D6C627F">
              <w:rPr>
                <w:sz w:val="20"/>
                <w:szCs w:val="20"/>
              </w:rPr>
              <w:t>Multiplication &amp; Division – Written &amp; Mental Calculations</w:t>
            </w:r>
          </w:p>
          <w:p w14:paraId="1EEF6EC8" w14:textId="42356E92" w:rsidR="000662AE" w:rsidRDefault="582B7FF9" w:rsidP="7D6C627F">
            <w:pPr>
              <w:ind w:left="1"/>
            </w:pPr>
            <w:r w:rsidRPr="7D6C627F">
              <w:rPr>
                <w:sz w:val="20"/>
                <w:szCs w:val="20"/>
              </w:rPr>
              <w:t>Measures – Length including perimeter</w:t>
            </w:r>
          </w:p>
          <w:p w14:paraId="4B081749" w14:textId="4822B529" w:rsidR="000662AE" w:rsidRDefault="582B7FF9" w:rsidP="7D6C627F">
            <w:pPr>
              <w:ind w:left="1"/>
            </w:pPr>
            <w:r w:rsidRPr="7D6C627F">
              <w:rPr>
                <w:sz w:val="20"/>
                <w:szCs w:val="20"/>
              </w:rPr>
              <w:t>Counting – Multiplication tables x6, x9</w:t>
            </w:r>
          </w:p>
          <w:p w14:paraId="15B99FBC" w14:textId="39CE8989" w:rsidR="000662AE" w:rsidRDefault="582B7FF9" w:rsidP="7D6C627F">
            <w:pPr>
              <w:ind w:left="1"/>
            </w:pPr>
            <w:r w:rsidRPr="7D6C627F">
              <w:rPr>
                <w:sz w:val="20"/>
                <w:szCs w:val="20"/>
              </w:rPr>
              <w:t>Measures - Time</w:t>
            </w:r>
          </w:p>
        </w:tc>
        <w:tc>
          <w:tcPr>
            <w:tcW w:w="19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D26CF" w14:textId="0CA92050" w:rsidR="000662AE" w:rsidRPr="00592796" w:rsidRDefault="582B7FF9" w:rsidP="7D6C627F">
            <w:pPr>
              <w:ind w:left="1"/>
            </w:pPr>
            <w:r w:rsidRPr="7D6C627F">
              <w:rPr>
                <w:sz w:val="20"/>
                <w:szCs w:val="20"/>
              </w:rPr>
              <w:t xml:space="preserve">Number – Place Value, Roman Numerals. Counting – </w:t>
            </w:r>
            <w:proofErr w:type="spellStart"/>
            <w:r w:rsidRPr="7D6C627F">
              <w:rPr>
                <w:sz w:val="20"/>
                <w:szCs w:val="20"/>
              </w:rPr>
              <w:t>incl</w:t>
            </w:r>
            <w:proofErr w:type="spellEnd"/>
            <w:r w:rsidRPr="7D6C627F">
              <w:rPr>
                <w:sz w:val="20"/>
                <w:szCs w:val="20"/>
              </w:rPr>
              <w:t xml:space="preserve"> negative numbers.</w:t>
            </w:r>
          </w:p>
          <w:p w14:paraId="31158561" w14:textId="28FDD850" w:rsidR="000662AE" w:rsidRPr="00592796" w:rsidRDefault="582B7FF9" w:rsidP="7D6C627F">
            <w:pPr>
              <w:ind w:left="1"/>
            </w:pPr>
            <w:r w:rsidRPr="7D6C627F">
              <w:rPr>
                <w:sz w:val="20"/>
                <w:szCs w:val="20"/>
              </w:rPr>
              <w:t>Statistics</w:t>
            </w:r>
          </w:p>
          <w:p w14:paraId="0E0F02E1" w14:textId="1D1539F0" w:rsidR="000662AE" w:rsidRPr="00592796" w:rsidRDefault="582B7FF9" w:rsidP="7D6C627F">
            <w:pPr>
              <w:ind w:left="1"/>
            </w:pPr>
            <w:r w:rsidRPr="7D6C627F">
              <w:rPr>
                <w:sz w:val="20"/>
                <w:szCs w:val="20"/>
              </w:rPr>
              <w:t>Fractions, Decimals &amp; Division</w:t>
            </w:r>
          </w:p>
          <w:p w14:paraId="00235366" w14:textId="0D4F2D2F" w:rsidR="000662AE" w:rsidRPr="00592796" w:rsidRDefault="582B7FF9" w:rsidP="7D6C627F">
            <w:pPr>
              <w:ind w:left="1"/>
            </w:pPr>
            <w:r w:rsidRPr="7D6C627F">
              <w:rPr>
                <w:sz w:val="20"/>
                <w:szCs w:val="20"/>
              </w:rPr>
              <w:t>Measures – Position &amp; Direction</w:t>
            </w:r>
          </w:p>
          <w:p w14:paraId="71485A94" w14:textId="1A01E696" w:rsidR="000662AE" w:rsidRPr="00592796" w:rsidRDefault="000662AE" w:rsidP="7D6C627F">
            <w:pPr>
              <w:ind w:left="1"/>
              <w:rPr>
                <w:sz w:val="20"/>
                <w:szCs w:val="20"/>
              </w:rPr>
            </w:pPr>
          </w:p>
        </w:tc>
        <w:tc>
          <w:tcPr>
            <w:tcW w:w="19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6B972" w14:textId="71BF94A6" w:rsidR="000662AE" w:rsidRDefault="582B7FF9" w:rsidP="7D6C627F">
            <w:pPr>
              <w:ind w:left="1"/>
            </w:pPr>
            <w:r w:rsidRPr="7D6C627F">
              <w:rPr>
                <w:sz w:val="20"/>
                <w:szCs w:val="20"/>
              </w:rPr>
              <w:t>Number – Addition &amp; Subtraction (statistics)</w:t>
            </w:r>
          </w:p>
          <w:p w14:paraId="0CD4A64E" w14:textId="061544ED" w:rsidR="000662AE" w:rsidRDefault="582B7FF9" w:rsidP="7D6C627F">
            <w:pPr>
              <w:ind w:left="1"/>
            </w:pPr>
            <w:r w:rsidRPr="7D6C627F">
              <w:rPr>
                <w:sz w:val="20"/>
                <w:szCs w:val="20"/>
              </w:rPr>
              <w:t xml:space="preserve">Place Value, Multiplication </w:t>
            </w:r>
            <w:proofErr w:type="spellStart"/>
            <w:r w:rsidRPr="7D6C627F">
              <w:rPr>
                <w:sz w:val="20"/>
                <w:szCs w:val="20"/>
              </w:rPr>
              <w:t>Incl</w:t>
            </w:r>
            <w:proofErr w:type="spellEnd"/>
            <w:r w:rsidRPr="7D6C627F">
              <w:rPr>
                <w:sz w:val="20"/>
                <w:szCs w:val="20"/>
              </w:rPr>
              <w:t xml:space="preserve"> x7, x11 tables. Written Multiplication</w:t>
            </w:r>
          </w:p>
          <w:p w14:paraId="283E4A4B" w14:textId="158BF70A" w:rsidR="000662AE" w:rsidRDefault="582B7FF9" w:rsidP="7D6C627F">
            <w:pPr>
              <w:ind w:left="1"/>
            </w:pPr>
            <w:r w:rsidRPr="7D6C627F">
              <w:rPr>
                <w:sz w:val="20"/>
                <w:szCs w:val="20"/>
              </w:rPr>
              <w:t>Area</w:t>
            </w:r>
          </w:p>
          <w:p w14:paraId="2F52B244" w14:textId="2AE91F5D" w:rsidR="000662AE" w:rsidRDefault="582B7FF9" w:rsidP="7D6C627F">
            <w:pPr>
              <w:ind w:left="1"/>
            </w:pPr>
            <w:r w:rsidRPr="7D6C627F">
              <w:rPr>
                <w:sz w:val="20"/>
                <w:szCs w:val="20"/>
              </w:rPr>
              <w:t>Shape – 2D shape and position</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E9C68" w14:textId="73DF3821" w:rsidR="000662AE" w:rsidRPr="00A01D70" w:rsidRDefault="582B7FF9" w:rsidP="7D6C627F">
            <w:pPr>
              <w:ind w:left="1"/>
            </w:pPr>
            <w:r w:rsidRPr="7D6C627F">
              <w:rPr>
                <w:sz w:val="20"/>
                <w:szCs w:val="20"/>
              </w:rPr>
              <w:t>Number – Addition &amp; Subtraction (statistics)</w:t>
            </w:r>
          </w:p>
          <w:p w14:paraId="2A9A0DE9" w14:textId="3CEA9C5A" w:rsidR="000662AE" w:rsidRPr="00A01D70" w:rsidRDefault="582B7FF9" w:rsidP="7D6C627F">
            <w:pPr>
              <w:ind w:left="1"/>
            </w:pPr>
            <w:r w:rsidRPr="7D6C627F">
              <w:rPr>
                <w:sz w:val="20"/>
                <w:szCs w:val="20"/>
              </w:rPr>
              <w:t>Number – Multiplication and Division, Fractions and Decimals (measures), Fractions and Written Division</w:t>
            </w:r>
          </w:p>
          <w:p w14:paraId="5F2D8D67" w14:textId="02A9CC5E" w:rsidR="000662AE" w:rsidRPr="00A01D70" w:rsidRDefault="582B7FF9" w:rsidP="7D6C627F">
            <w:pPr>
              <w:ind w:left="1"/>
            </w:pPr>
            <w:r w:rsidRPr="7D6C627F">
              <w:rPr>
                <w:sz w:val="20"/>
                <w:szCs w:val="20"/>
              </w:rPr>
              <w:t>Measures Volume &amp; Capacity, Mass</w:t>
            </w:r>
          </w:p>
        </w:tc>
        <w:tc>
          <w:tcPr>
            <w:tcW w:w="19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6B235" w14:textId="1ABE9A77" w:rsidR="000662AE" w:rsidRPr="00A01D70" w:rsidRDefault="582B7FF9" w:rsidP="7D6C627F">
            <w:pPr>
              <w:ind w:left="1"/>
            </w:pPr>
            <w:r w:rsidRPr="7D6C627F">
              <w:rPr>
                <w:sz w:val="20"/>
                <w:szCs w:val="20"/>
              </w:rPr>
              <w:t xml:space="preserve">Number – Multiplication Facts </w:t>
            </w:r>
            <w:proofErr w:type="spellStart"/>
            <w:r w:rsidRPr="7D6C627F">
              <w:rPr>
                <w:sz w:val="20"/>
                <w:szCs w:val="20"/>
              </w:rPr>
              <w:t>incl</w:t>
            </w:r>
            <w:proofErr w:type="spellEnd"/>
            <w:r w:rsidRPr="7D6C627F">
              <w:rPr>
                <w:sz w:val="20"/>
                <w:szCs w:val="20"/>
              </w:rPr>
              <w:t xml:space="preserve"> x12 tables</w:t>
            </w:r>
          </w:p>
          <w:p w14:paraId="5A286E7E" w14:textId="6CF2854B" w:rsidR="000662AE" w:rsidRPr="00A01D70" w:rsidRDefault="582B7FF9" w:rsidP="7D6C627F">
            <w:pPr>
              <w:ind w:left="1"/>
            </w:pPr>
            <w:r w:rsidRPr="7D6C627F">
              <w:rPr>
                <w:sz w:val="20"/>
                <w:szCs w:val="20"/>
              </w:rPr>
              <w:t>Number/Statistics Counting and sequences (Statistics)</w:t>
            </w:r>
          </w:p>
          <w:p w14:paraId="49011ADA" w14:textId="6D8D5CE1" w:rsidR="000662AE" w:rsidRPr="00A01D70" w:rsidRDefault="582B7FF9" w:rsidP="7D6C627F">
            <w:pPr>
              <w:ind w:left="1"/>
            </w:pPr>
            <w:r w:rsidRPr="7D6C627F">
              <w:rPr>
                <w:sz w:val="20"/>
                <w:szCs w:val="20"/>
              </w:rPr>
              <w:t>Shape Position &amp; Area</w:t>
            </w:r>
          </w:p>
        </w:tc>
      </w:tr>
      <w:tr w:rsidR="00A01D70" w14:paraId="7E3A52C3" w14:textId="77777777" w:rsidTr="7D6C627F">
        <w:trPr>
          <w:trHeight w:val="4847"/>
        </w:trPr>
        <w:tc>
          <w:tcPr>
            <w:tcW w:w="21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98BD1" w14:textId="77777777" w:rsidR="00A01D70" w:rsidRDefault="00A01D70" w:rsidP="00A01D70">
            <w:r>
              <w:rPr>
                <w:b/>
              </w:rPr>
              <w:t xml:space="preserve">ENGLISH </w:t>
            </w:r>
          </w:p>
          <w:p w14:paraId="7165B5DA" w14:textId="77777777" w:rsidR="00A01D70" w:rsidRDefault="00A01D70" w:rsidP="00A01D70">
            <w:r>
              <w:t xml:space="preserve"> </w:t>
            </w:r>
          </w:p>
          <w:p w14:paraId="65FE5FBC" w14:textId="77777777" w:rsidR="00A01D70" w:rsidRDefault="00A01D70" w:rsidP="00A01D70">
            <w:r>
              <w:t xml:space="preserve"> </w:t>
            </w:r>
          </w:p>
          <w:p w14:paraId="6AAB8CBB" w14:textId="77777777" w:rsidR="00A01D70" w:rsidRDefault="00A01D70" w:rsidP="00A01D70">
            <w:r>
              <w:t xml:space="preserve"> </w:t>
            </w:r>
          </w:p>
          <w:p w14:paraId="5242CF2E" w14:textId="77777777" w:rsidR="00A01D70" w:rsidRDefault="00A01D70" w:rsidP="00A01D70">
            <w:r>
              <w:t xml:space="preserve"> </w:t>
            </w:r>
          </w:p>
          <w:p w14:paraId="6812EB1B" w14:textId="77777777" w:rsidR="00A01D70" w:rsidRDefault="00A01D70" w:rsidP="00A01D70">
            <w:r>
              <w:t xml:space="preserve"> </w:t>
            </w:r>
          </w:p>
          <w:p w14:paraId="38D24B04" w14:textId="77777777" w:rsidR="00A01D70" w:rsidRDefault="00A01D70" w:rsidP="00A01D70">
            <w:r>
              <w:t xml:space="preserve"> </w:t>
            </w:r>
          </w:p>
          <w:p w14:paraId="7694BAFB" w14:textId="77777777" w:rsidR="00A01D70" w:rsidRDefault="00A01D70" w:rsidP="00A01D70">
            <w:r>
              <w:t xml:space="preserve"> </w:t>
            </w:r>
          </w:p>
          <w:p w14:paraId="42D629EB" w14:textId="77777777" w:rsidR="00A01D70" w:rsidRDefault="00A01D70" w:rsidP="00A01D70">
            <w:r>
              <w:t xml:space="preserve"> </w:t>
            </w:r>
          </w:p>
          <w:p w14:paraId="2D12E43B" w14:textId="77777777" w:rsidR="00A01D70" w:rsidRDefault="00A01D70" w:rsidP="00A01D70">
            <w:r>
              <w:t xml:space="preserve"> </w:t>
            </w:r>
          </w:p>
          <w:p w14:paraId="48CA6654" w14:textId="77777777" w:rsidR="00A01D70" w:rsidRDefault="00A01D70" w:rsidP="00A01D70">
            <w:r>
              <w:t xml:space="preserve"> </w:t>
            </w:r>
          </w:p>
          <w:p w14:paraId="17C47584" w14:textId="77777777" w:rsidR="00A01D70" w:rsidRDefault="00A01D70" w:rsidP="00A01D70">
            <w:r>
              <w:rPr>
                <w:b/>
              </w:rPr>
              <w:t xml:space="preserve"> </w:t>
            </w:r>
          </w:p>
          <w:p w14:paraId="66DD09FD" w14:textId="77777777" w:rsidR="00A01D70" w:rsidRDefault="00A01D70" w:rsidP="00A01D70">
            <w:r>
              <w:t xml:space="preserve"> </w:t>
            </w:r>
          </w:p>
          <w:p w14:paraId="48D52239" w14:textId="77777777" w:rsidR="00A01D70" w:rsidRDefault="00A01D70" w:rsidP="00A01D70">
            <w:r>
              <w:t xml:space="preserve"> </w:t>
            </w:r>
          </w:p>
          <w:p w14:paraId="338ED374" w14:textId="77777777" w:rsidR="00A01D70" w:rsidRDefault="00A01D70" w:rsidP="00A01D70">
            <w:r>
              <w:t xml:space="preserve"> </w:t>
            </w:r>
          </w:p>
          <w:p w14:paraId="0952CE74" w14:textId="77777777" w:rsidR="00A01D70" w:rsidRDefault="00A01D70" w:rsidP="00A01D70">
            <w:r>
              <w:t xml:space="preserve"> </w:t>
            </w:r>
          </w:p>
          <w:p w14:paraId="48C6EC4A" w14:textId="77777777" w:rsidR="00A01D70" w:rsidRDefault="00A01D70" w:rsidP="00A01D70">
            <w:r>
              <w:rPr>
                <w:b/>
              </w:rPr>
              <w:t xml:space="preserve"> </w:t>
            </w:r>
          </w:p>
          <w:p w14:paraId="1263BCE9" w14:textId="77777777" w:rsidR="00A01D70" w:rsidRDefault="00A01D70" w:rsidP="00A01D70">
            <w:r>
              <w:t xml:space="preserve"> </w:t>
            </w:r>
          </w:p>
          <w:p w14:paraId="1752EAF3" w14:textId="77777777" w:rsidR="00A01D70" w:rsidRDefault="00A01D70" w:rsidP="00A01D70">
            <w:r>
              <w:rPr>
                <w:b/>
              </w:rPr>
              <w:lastRenderedPageBreak/>
              <w:t xml:space="preserve"> </w:t>
            </w:r>
          </w:p>
          <w:p w14:paraId="630C1782" w14:textId="77777777" w:rsidR="00A01D70" w:rsidRDefault="00A01D70" w:rsidP="00A01D70">
            <w:pPr>
              <w:ind w:left="3"/>
              <w:jc w:val="center"/>
            </w:pPr>
            <w:r>
              <w:t xml:space="preserve"> </w:t>
            </w:r>
          </w:p>
        </w:tc>
        <w:tc>
          <w:tcPr>
            <w:tcW w:w="2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2BFAE2" w14:textId="77777777" w:rsidR="00423775" w:rsidRDefault="00423775" w:rsidP="00423775">
            <w:pPr>
              <w:spacing w:line="239" w:lineRule="auto"/>
              <w:ind w:left="1"/>
            </w:pPr>
            <w:r>
              <w:lastRenderedPageBreak/>
              <w:t xml:space="preserve">Write in role as a character from a </w:t>
            </w:r>
          </w:p>
          <w:p w14:paraId="2E448AEB" w14:textId="77777777" w:rsidR="00423775" w:rsidRDefault="00423775" w:rsidP="00423775">
            <w:pPr>
              <w:ind w:left="1"/>
            </w:pPr>
            <w:r>
              <w:t xml:space="preserve">story </w:t>
            </w:r>
          </w:p>
          <w:p w14:paraId="0B812C12" w14:textId="316474E5" w:rsidR="00A01D70" w:rsidRDefault="00A01D70" w:rsidP="00A01D70">
            <w:pPr>
              <w:ind w:left="1"/>
            </w:pPr>
          </w:p>
          <w:p w14:paraId="758457AC" w14:textId="616C808E" w:rsidR="00A01D70" w:rsidRDefault="00A01D70" w:rsidP="00A01D70">
            <w:pPr>
              <w:spacing w:line="239" w:lineRule="auto"/>
              <w:ind w:left="1"/>
            </w:pPr>
            <w:r>
              <w:t>Write a book</w:t>
            </w:r>
            <w:r w:rsidR="00C129B2">
              <w:t xml:space="preserve"> </w:t>
            </w:r>
            <w:proofErr w:type="gramStart"/>
            <w:r w:rsidR="00C129B2">
              <w:t xml:space="preserve">review </w:t>
            </w:r>
            <w:r>
              <w:t xml:space="preserve"> that</w:t>
            </w:r>
            <w:proofErr w:type="gramEnd"/>
            <w:r>
              <w:t xml:space="preserve"> explores the different viewpoints </w:t>
            </w:r>
          </w:p>
          <w:p w14:paraId="712456F8" w14:textId="77777777" w:rsidR="00A01D70" w:rsidRDefault="00A01D70" w:rsidP="00A01D70">
            <w:pPr>
              <w:ind w:left="1"/>
            </w:pPr>
            <w:r>
              <w:t xml:space="preserve">of a book read </w:t>
            </w:r>
          </w:p>
          <w:p w14:paraId="1A29611B" w14:textId="77777777" w:rsidR="00A01D70" w:rsidRDefault="00A01D70" w:rsidP="00A01D70">
            <w:pPr>
              <w:ind w:left="1"/>
            </w:pPr>
            <w:r>
              <w:t xml:space="preserve"> </w:t>
            </w:r>
          </w:p>
          <w:p w14:paraId="407F09C6" w14:textId="77777777" w:rsidR="00A01D70" w:rsidRDefault="00A01D70" w:rsidP="00A01D70">
            <w:pPr>
              <w:ind w:left="1"/>
            </w:pPr>
            <w:r>
              <w:t xml:space="preserve"> </w:t>
            </w:r>
          </w:p>
          <w:p w14:paraId="64A6B6E9" w14:textId="77777777" w:rsidR="00A01D70" w:rsidRDefault="00A01D70" w:rsidP="00A01D70">
            <w:pPr>
              <w:ind w:left="1"/>
            </w:pPr>
            <w:r>
              <w:t xml:space="preserve"> </w:t>
            </w:r>
          </w:p>
          <w:p w14:paraId="6AC3FB82" w14:textId="77777777" w:rsidR="00A01D70" w:rsidRDefault="00A01D70" w:rsidP="00A01D70">
            <w:pPr>
              <w:ind w:left="1"/>
            </w:pPr>
            <w:r>
              <w:t xml:space="preserve"> </w:t>
            </w:r>
          </w:p>
          <w:p w14:paraId="7B949585" w14:textId="77777777" w:rsidR="00A01D70" w:rsidRDefault="00A01D70" w:rsidP="00A01D70">
            <w:pPr>
              <w:ind w:left="1"/>
            </w:pPr>
            <w:r>
              <w:t xml:space="preserve"> </w:t>
            </w:r>
          </w:p>
          <w:p w14:paraId="0E3913B8" w14:textId="77777777" w:rsidR="00A01D70" w:rsidRDefault="00A01D70" w:rsidP="00A01D70">
            <w:pPr>
              <w:ind w:left="1"/>
            </w:pPr>
            <w:r>
              <w:t xml:space="preserve"> </w:t>
            </w:r>
          </w:p>
          <w:p w14:paraId="3EB62BD2" w14:textId="77777777" w:rsidR="00A01D70" w:rsidRDefault="00A01D70" w:rsidP="00A01D70">
            <w:pPr>
              <w:ind w:left="1"/>
            </w:pPr>
            <w:r>
              <w:t xml:space="preserve"> </w:t>
            </w:r>
          </w:p>
          <w:p w14:paraId="6DBBF70C" w14:textId="77777777" w:rsidR="00A01D70" w:rsidRDefault="00A01D70" w:rsidP="00A01D70">
            <w:pPr>
              <w:ind w:left="1"/>
            </w:pPr>
            <w:r>
              <w:t xml:space="preserve"> </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16671" w14:textId="77777777" w:rsidR="00A01D70" w:rsidRDefault="00A01D70" w:rsidP="00A01D70">
            <w:pPr>
              <w:spacing w:line="239" w:lineRule="auto"/>
              <w:ind w:left="2"/>
            </w:pPr>
            <w:r>
              <w:t xml:space="preserve">Plan and complete stories by </w:t>
            </w:r>
          </w:p>
          <w:p w14:paraId="53C3EA38" w14:textId="77777777" w:rsidR="00A01D70" w:rsidRDefault="00A01D70" w:rsidP="00A01D70">
            <w:pPr>
              <w:ind w:left="2"/>
            </w:pPr>
            <w:r>
              <w:t xml:space="preserve">identifying stages </w:t>
            </w:r>
          </w:p>
          <w:p w14:paraId="1DFD5923" w14:textId="77777777" w:rsidR="00A01D70" w:rsidRDefault="00A01D70" w:rsidP="00A01D70">
            <w:pPr>
              <w:ind w:left="2"/>
            </w:pPr>
            <w:r>
              <w:t xml:space="preserve"> </w:t>
            </w:r>
          </w:p>
          <w:p w14:paraId="1B5151AF" w14:textId="77777777" w:rsidR="00A01D70" w:rsidRDefault="00A01D70" w:rsidP="00A01D70">
            <w:pPr>
              <w:spacing w:line="239" w:lineRule="auto"/>
              <w:ind w:left="2" w:right="21"/>
            </w:pPr>
            <w:r>
              <w:t xml:space="preserve">Write advertisements focusing on how information should be best </w:t>
            </w:r>
          </w:p>
          <w:p w14:paraId="19B7625F" w14:textId="77777777" w:rsidR="00A01D70" w:rsidRDefault="00A01D70" w:rsidP="00A01D70">
            <w:pPr>
              <w:ind w:left="2"/>
            </w:pPr>
            <w:r>
              <w:t xml:space="preserve">presented </w:t>
            </w:r>
          </w:p>
          <w:p w14:paraId="2B45880A" w14:textId="77777777" w:rsidR="00A01D70" w:rsidRDefault="00A01D70" w:rsidP="00A01D70">
            <w:pPr>
              <w:ind w:left="2"/>
            </w:pPr>
            <w:r>
              <w:t xml:space="preserve"> </w:t>
            </w:r>
          </w:p>
          <w:p w14:paraId="2580C3F2" w14:textId="77777777" w:rsidR="00A01D70" w:rsidRDefault="00A01D70" w:rsidP="00A01D70">
            <w:pPr>
              <w:ind w:left="2"/>
            </w:pPr>
            <w:r>
              <w:t xml:space="preserve">Write a procedural text using a range of organisational devices and language to support clarity and cohesion </w:t>
            </w:r>
          </w:p>
        </w:tc>
        <w:tc>
          <w:tcPr>
            <w:tcW w:w="20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9EC5C" w14:textId="77777777" w:rsidR="00A01D70" w:rsidRDefault="00A01D70" w:rsidP="00A01D70">
            <w:pPr>
              <w:spacing w:line="239" w:lineRule="auto"/>
              <w:ind w:left="1"/>
            </w:pPr>
            <w:r>
              <w:t xml:space="preserve">Plan a complete story focusing on organisation </w:t>
            </w:r>
          </w:p>
          <w:p w14:paraId="441D7045" w14:textId="77777777" w:rsidR="00A01D70" w:rsidRDefault="00A01D70" w:rsidP="00A01D70">
            <w:pPr>
              <w:ind w:left="1"/>
            </w:pPr>
            <w:r>
              <w:t xml:space="preserve">devices </w:t>
            </w:r>
          </w:p>
          <w:p w14:paraId="3868E1A8" w14:textId="77777777" w:rsidR="00A01D70" w:rsidRDefault="00A01D70" w:rsidP="00A01D70">
            <w:pPr>
              <w:ind w:left="1"/>
            </w:pPr>
            <w:r>
              <w:t xml:space="preserve"> </w:t>
            </w:r>
          </w:p>
          <w:p w14:paraId="2AA5B4A9" w14:textId="77777777" w:rsidR="00A01D70" w:rsidRDefault="00A01D70" w:rsidP="00A01D70">
            <w:pPr>
              <w:ind w:left="1" w:right="109"/>
            </w:pPr>
            <w:r>
              <w:t xml:space="preserve">Write a comparative report based on their own notes taken from several sources </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08DF0" w14:textId="77777777" w:rsidR="00A01D70" w:rsidRDefault="00A01D70" w:rsidP="00A01D70">
            <w:pPr>
              <w:spacing w:line="239" w:lineRule="auto"/>
              <w:ind w:left="1" w:right="27"/>
            </w:pPr>
            <w:r>
              <w:t xml:space="preserve">Plan and write a longer story including details of setting using figurative language to evoke mood and </w:t>
            </w:r>
          </w:p>
          <w:p w14:paraId="40220229" w14:textId="77777777" w:rsidR="00A01D70" w:rsidRDefault="00A01D70" w:rsidP="00A01D70">
            <w:pPr>
              <w:ind w:left="1"/>
            </w:pPr>
            <w:r>
              <w:t xml:space="preserve">atmosphere </w:t>
            </w:r>
          </w:p>
          <w:p w14:paraId="73B9ADCB" w14:textId="77777777" w:rsidR="00A01D70" w:rsidRDefault="00A01D70" w:rsidP="00A01D70">
            <w:pPr>
              <w:ind w:left="1"/>
            </w:pPr>
            <w:r>
              <w:t xml:space="preserve"> </w:t>
            </w:r>
          </w:p>
          <w:p w14:paraId="354D28DA" w14:textId="77777777" w:rsidR="00A01D70" w:rsidRDefault="00A01D70" w:rsidP="00A01D70">
            <w:pPr>
              <w:spacing w:line="239" w:lineRule="auto"/>
              <w:ind w:left="1"/>
            </w:pPr>
            <w:r>
              <w:t xml:space="preserve">Write an explanation text in a personal and an impersonal style, adapting the use </w:t>
            </w:r>
          </w:p>
          <w:p w14:paraId="6C250072" w14:textId="77777777" w:rsidR="00A01D70" w:rsidRDefault="00A01D70" w:rsidP="00A01D70">
            <w:pPr>
              <w:spacing w:line="239" w:lineRule="auto"/>
              <w:ind w:left="1"/>
            </w:pPr>
            <w:r>
              <w:t xml:space="preserve">of language and grammar </w:t>
            </w:r>
          </w:p>
          <w:p w14:paraId="628EF9AB" w14:textId="77777777" w:rsidR="00A01D70" w:rsidRDefault="00A01D70" w:rsidP="00A01D70">
            <w:pPr>
              <w:ind w:left="1"/>
            </w:pPr>
            <w:r>
              <w:t xml:space="preserve">appropriately </w:t>
            </w:r>
          </w:p>
          <w:p w14:paraId="220CF076" w14:textId="77777777" w:rsidR="00A01D70" w:rsidRDefault="00A01D70" w:rsidP="00A01D70">
            <w:pPr>
              <w:ind w:left="1"/>
            </w:pPr>
            <w:r>
              <w:t xml:space="preserve"> </w:t>
            </w:r>
          </w:p>
        </w:tc>
        <w:tc>
          <w:tcPr>
            <w:tcW w:w="2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10D980" w14:textId="77777777" w:rsidR="00423775" w:rsidRDefault="00423775" w:rsidP="00423775">
            <w:pPr>
              <w:spacing w:line="239" w:lineRule="auto"/>
              <w:ind w:left="1"/>
            </w:pPr>
            <w:r>
              <w:t xml:space="preserve">To plan and write their own version </w:t>
            </w:r>
          </w:p>
          <w:p w14:paraId="1F74BBC6" w14:textId="77777777" w:rsidR="00423775" w:rsidRDefault="00423775" w:rsidP="00423775">
            <w:pPr>
              <w:ind w:left="1"/>
            </w:pPr>
            <w:r>
              <w:t xml:space="preserve">of a familiar story </w:t>
            </w:r>
          </w:p>
          <w:p w14:paraId="795D9457" w14:textId="77777777" w:rsidR="00423775" w:rsidRDefault="00423775" w:rsidP="00A01D70">
            <w:pPr>
              <w:ind w:left="1"/>
            </w:pPr>
          </w:p>
          <w:p w14:paraId="0F5932EB" w14:textId="1E93D353" w:rsidR="00A01D70" w:rsidRDefault="00A01D70" w:rsidP="00423775">
            <w:pPr>
              <w:ind w:left="1"/>
            </w:pPr>
            <w:r>
              <w:t xml:space="preserve"> </w:t>
            </w:r>
          </w:p>
          <w:p w14:paraId="6C0310E0" w14:textId="77777777" w:rsidR="00A01D70" w:rsidRDefault="00A01D70" w:rsidP="00A01D70">
            <w:pPr>
              <w:ind w:left="1"/>
            </w:pPr>
            <w:r>
              <w:t xml:space="preserve">Write the same event in a variety of ways (in the third person) such as in the form of a story, a letter, a diary or a news report </w:t>
            </w:r>
          </w:p>
        </w:tc>
        <w:tc>
          <w:tcPr>
            <w:tcW w:w="1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AB415C" w14:textId="77777777" w:rsidR="00A01D70" w:rsidRDefault="00A01D70" w:rsidP="00A01D70">
            <w:pPr>
              <w:spacing w:line="239" w:lineRule="auto"/>
              <w:ind w:left="1"/>
            </w:pPr>
            <w:r>
              <w:t xml:space="preserve">Plan and write a story where the main character faces a problem that needs to be resolved  </w:t>
            </w:r>
          </w:p>
          <w:p w14:paraId="60F7341F" w14:textId="77777777" w:rsidR="00A01D70" w:rsidRDefault="00A01D70" w:rsidP="00A01D70">
            <w:pPr>
              <w:ind w:left="1"/>
            </w:pPr>
            <w:r>
              <w:t xml:space="preserve"> </w:t>
            </w:r>
          </w:p>
          <w:p w14:paraId="069770F7" w14:textId="77777777" w:rsidR="00A01D70" w:rsidRDefault="00A01D70" w:rsidP="00A01D70">
            <w:pPr>
              <w:spacing w:after="1" w:line="239" w:lineRule="auto"/>
              <w:ind w:left="1"/>
            </w:pPr>
            <w:r>
              <w:t xml:space="preserve">Write a noncomparative report in a particular form </w:t>
            </w:r>
            <w:proofErr w:type="spellStart"/>
            <w:r>
              <w:t>eg</w:t>
            </w:r>
            <w:proofErr w:type="spellEnd"/>
            <w:r>
              <w:t xml:space="preserve"> web page </w:t>
            </w:r>
          </w:p>
          <w:p w14:paraId="7AD57630" w14:textId="77777777" w:rsidR="00A01D70" w:rsidRDefault="00A01D70" w:rsidP="00A01D70">
            <w:pPr>
              <w:ind w:left="1"/>
            </w:pPr>
            <w:r>
              <w:t xml:space="preserve"> </w:t>
            </w:r>
          </w:p>
          <w:p w14:paraId="6A24140F" w14:textId="77777777" w:rsidR="00A01D70" w:rsidRDefault="00A01D70" w:rsidP="00A01D70">
            <w:pPr>
              <w:ind w:left="1"/>
            </w:pPr>
            <w:r>
              <w:t xml:space="preserve"> </w:t>
            </w:r>
          </w:p>
          <w:p w14:paraId="052270C6" w14:textId="77777777" w:rsidR="00A01D70" w:rsidRDefault="00A01D70" w:rsidP="00A01D70">
            <w:pPr>
              <w:ind w:left="1"/>
            </w:pPr>
            <w:r>
              <w:t xml:space="preserve"> </w:t>
            </w:r>
          </w:p>
          <w:p w14:paraId="154D0FEF" w14:textId="77777777" w:rsidR="00A01D70" w:rsidRDefault="00A01D70" w:rsidP="00A01D70">
            <w:pPr>
              <w:ind w:left="1"/>
            </w:pPr>
            <w:r>
              <w:t xml:space="preserve"> </w:t>
            </w:r>
          </w:p>
          <w:p w14:paraId="4868F98C" w14:textId="77777777" w:rsidR="00A01D70" w:rsidRDefault="00A01D70" w:rsidP="00A01D70">
            <w:pPr>
              <w:ind w:left="1"/>
            </w:pPr>
            <w:r>
              <w:t xml:space="preserve"> </w:t>
            </w:r>
          </w:p>
        </w:tc>
      </w:tr>
      <w:tr w:rsidR="00A01D70" w14:paraId="7640AB57" w14:textId="77777777" w:rsidTr="7D6C627F">
        <w:trPr>
          <w:trHeight w:val="816"/>
        </w:trPr>
        <w:tc>
          <w:tcPr>
            <w:tcW w:w="0" w:type="auto"/>
            <w:vMerge/>
          </w:tcPr>
          <w:p w14:paraId="1E85FA0E" w14:textId="77777777" w:rsidR="00A01D70" w:rsidRDefault="00A01D70" w:rsidP="00A01D70"/>
        </w:tc>
        <w:tc>
          <w:tcPr>
            <w:tcW w:w="39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D69E44" w14:textId="77777777" w:rsidR="00A01D70" w:rsidRDefault="00A01D70" w:rsidP="00A01D70">
            <w:pPr>
              <w:ind w:left="1"/>
            </w:pPr>
            <w:r>
              <w:t xml:space="preserve">Read, write and perform free verse </w:t>
            </w:r>
          </w:p>
          <w:p w14:paraId="08824C81" w14:textId="77777777" w:rsidR="00A01D70" w:rsidRDefault="00A01D70" w:rsidP="00A01D70">
            <w:pPr>
              <w:ind w:left="1"/>
            </w:pPr>
            <w:r>
              <w:t xml:space="preserve">Read and write riddles </w:t>
            </w:r>
          </w:p>
          <w:p w14:paraId="09BDB461" w14:textId="77777777" w:rsidR="00A01D70" w:rsidRDefault="00A01D70" w:rsidP="00A01D70">
            <w:pPr>
              <w:ind w:left="1"/>
            </w:pPr>
            <w:r>
              <w:t xml:space="preserve"> </w:t>
            </w:r>
          </w:p>
        </w:tc>
        <w:tc>
          <w:tcPr>
            <w:tcW w:w="39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BD939A" w14:textId="77777777" w:rsidR="00A01D70" w:rsidRDefault="00A01D70" w:rsidP="00A01D70">
            <w:pPr>
              <w:ind w:left="1"/>
            </w:pPr>
            <w:r>
              <w:t xml:space="preserve">Recite some narrative poetry by heart Read and respond </w:t>
            </w:r>
          </w:p>
        </w:tc>
        <w:tc>
          <w:tcPr>
            <w:tcW w:w="395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454C8" w14:textId="77777777" w:rsidR="00A01D70" w:rsidRDefault="00A01D70" w:rsidP="00A01D70">
            <w:pPr>
              <w:ind w:left="1"/>
            </w:pPr>
            <w:r>
              <w:t xml:space="preserve">Research a particular poet. </w:t>
            </w:r>
          </w:p>
          <w:p w14:paraId="78C574B0" w14:textId="77777777" w:rsidR="00A01D70" w:rsidRDefault="00A01D70" w:rsidP="00A01D70">
            <w:pPr>
              <w:ind w:left="1"/>
            </w:pPr>
            <w:r>
              <w:t xml:space="preserve">Personal responses to poetry </w:t>
            </w:r>
          </w:p>
          <w:p w14:paraId="4A1A83D7" w14:textId="77777777" w:rsidR="00A01D70" w:rsidRDefault="00A01D70" w:rsidP="00A01D70">
            <w:pPr>
              <w:ind w:left="1"/>
            </w:pPr>
            <w:r>
              <w:t xml:space="preserve">Recite familiar poems by heart </w:t>
            </w:r>
          </w:p>
        </w:tc>
      </w:tr>
    </w:tbl>
    <w:p w14:paraId="518330F8" w14:textId="77777777" w:rsidR="00B45B3C" w:rsidRDefault="00B45B3C">
      <w:pPr>
        <w:spacing w:after="0"/>
        <w:ind w:left="-1440" w:right="4"/>
      </w:pPr>
    </w:p>
    <w:p w14:paraId="67BE9195" w14:textId="77777777" w:rsidR="00B45B3C" w:rsidRDefault="00B45B3C">
      <w:pPr>
        <w:spacing w:after="0"/>
        <w:ind w:left="-1440" w:right="3"/>
      </w:pPr>
    </w:p>
    <w:tbl>
      <w:tblPr>
        <w:tblStyle w:val="TableGrid"/>
        <w:tblW w:w="13951" w:type="dxa"/>
        <w:tblInd w:w="5" w:type="dxa"/>
        <w:tblCellMar>
          <w:top w:w="48" w:type="dxa"/>
          <w:left w:w="108" w:type="dxa"/>
          <w:right w:w="59" w:type="dxa"/>
        </w:tblCellMar>
        <w:tblLook w:val="04A0" w:firstRow="1" w:lastRow="0" w:firstColumn="1" w:lastColumn="0" w:noHBand="0" w:noVBand="1"/>
      </w:tblPr>
      <w:tblGrid>
        <w:gridCol w:w="2106"/>
        <w:gridCol w:w="2050"/>
        <w:gridCol w:w="1908"/>
        <w:gridCol w:w="2021"/>
        <w:gridCol w:w="1908"/>
        <w:gridCol w:w="2050"/>
        <w:gridCol w:w="1908"/>
      </w:tblGrid>
      <w:tr w:rsidR="00B45B3C" w14:paraId="4F65A7E2" w14:textId="77777777">
        <w:trPr>
          <w:trHeight w:val="2127"/>
        </w:trPr>
        <w:tc>
          <w:tcPr>
            <w:tcW w:w="2105" w:type="dxa"/>
            <w:tcBorders>
              <w:top w:val="single" w:sz="4" w:space="0" w:color="000000"/>
              <w:left w:val="single" w:sz="4" w:space="0" w:color="000000"/>
              <w:bottom w:val="single" w:sz="4" w:space="0" w:color="000000"/>
              <w:right w:val="single" w:sz="4" w:space="0" w:color="000000"/>
            </w:tcBorders>
          </w:tcPr>
          <w:p w14:paraId="14E3F4D2" w14:textId="77777777" w:rsidR="00B45B3C" w:rsidRDefault="006A4C4B">
            <w:r>
              <w:rPr>
                <w:b/>
              </w:rPr>
              <w:t xml:space="preserve">ART  </w:t>
            </w:r>
          </w:p>
        </w:tc>
        <w:tc>
          <w:tcPr>
            <w:tcW w:w="3958" w:type="dxa"/>
            <w:gridSpan w:val="2"/>
            <w:tcBorders>
              <w:top w:val="single" w:sz="4" w:space="0" w:color="000000"/>
              <w:left w:val="single" w:sz="4" w:space="0" w:color="000000"/>
              <w:bottom w:val="single" w:sz="4" w:space="0" w:color="000000"/>
              <w:right w:val="single" w:sz="4" w:space="0" w:color="000000"/>
            </w:tcBorders>
          </w:tcPr>
          <w:p w14:paraId="0833E127" w14:textId="5027A648" w:rsidR="00B45B3C" w:rsidRDefault="005D5512">
            <w:pPr>
              <w:spacing w:after="79"/>
            </w:pPr>
            <w:r>
              <w:rPr>
                <w:b/>
              </w:rPr>
              <w:t xml:space="preserve">Recycled Art </w:t>
            </w:r>
            <w:r w:rsidR="006A4C4B">
              <w:rPr>
                <w:b/>
              </w:rPr>
              <w:t xml:space="preserve"> </w:t>
            </w:r>
          </w:p>
          <w:p w14:paraId="65361978" w14:textId="211143CC" w:rsidR="00B45B3C" w:rsidRDefault="00DD0CF9">
            <w:pPr>
              <w:spacing w:after="79"/>
            </w:pPr>
            <w:r>
              <w:t xml:space="preserve">Exploring </w:t>
            </w:r>
            <w:r w:rsidR="009E7908">
              <w:t xml:space="preserve">materials </w:t>
            </w:r>
            <w:r>
              <w:t xml:space="preserve">and joining techniques to create a </w:t>
            </w:r>
            <w:r w:rsidR="009E7908">
              <w:t>recycled sculpture.</w:t>
            </w:r>
            <w:r w:rsidR="006A4C4B">
              <w:t xml:space="preserve"> </w:t>
            </w:r>
          </w:p>
          <w:p w14:paraId="46303401" w14:textId="72901BF4" w:rsidR="00B45B3C" w:rsidRDefault="0094285B">
            <w:r>
              <w:t xml:space="preserve">Create a sculpture from cardboard. </w:t>
            </w:r>
          </w:p>
          <w:p w14:paraId="677BF751" w14:textId="1DC03A7A" w:rsidR="0094285B" w:rsidRDefault="0094285B">
            <w:r>
              <w:t>Explore how art conveys a message.</w:t>
            </w:r>
          </w:p>
        </w:tc>
        <w:tc>
          <w:tcPr>
            <w:tcW w:w="3929" w:type="dxa"/>
            <w:gridSpan w:val="2"/>
            <w:tcBorders>
              <w:top w:val="single" w:sz="4" w:space="0" w:color="000000"/>
              <w:left w:val="single" w:sz="4" w:space="0" w:color="000000"/>
              <w:bottom w:val="single" w:sz="4" w:space="0" w:color="000000"/>
              <w:right w:val="single" w:sz="4" w:space="0" w:color="000000"/>
            </w:tcBorders>
          </w:tcPr>
          <w:p w14:paraId="5EF884F1" w14:textId="77777777" w:rsidR="00B45B3C" w:rsidRPr="001439CC" w:rsidRDefault="00B62588">
            <w:pPr>
              <w:rPr>
                <w:b/>
                <w:bCs/>
              </w:rPr>
            </w:pPr>
            <w:r w:rsidRPr="001439CC">
              <w:rPr>
                <w:b/>
                <w:bCs/>
              </w:rPr>
              <w:t xml:space="preserve">Chinese Art </w:t>
            </w:r>
          </w:p>
          <w:p w14:paraId="6927B072" w14:textId="77777777" w:rsidR="00B62588" w:rsidRDefault="00B62588">
            <w:r>
              <w:t xml:space="preserve">Explore Chinese art and artists. </w:t>
            </w:r>
          </w:p>
          <w:p w14:paraId="08015BE4" w14:textId="77777777" w:rsidR="00B62588" w:rsidRDefault="00B62588">
            <w:r>
              <w:t xml:space="preserve">Sculpt a dragon. </w:t>
            </w:r>
          </w:p>
          <w:p w14:paraId="59420FC9" w14:textId="3AB85487" w:rsidR="00B62588" w:rsidRDefault="00413001">
            <w:r>
              <w:t>Explore linear art.</w:t>
            </w:r>
          </w:p>
        </w:tc>
        <w:tc>
          <w:tcPr>
            <w:tcW w:w="3958" w:type="dxa"/>
            <w:gridSpan w:val="2"/>
            <w:tcBorders>
              <w:top w:val="single" w:sz="4" w:space="0" w:color="000000"/>
              <w:left w:val="single" w:sz="4" w:space="0" w:color="000000"/>
              <w:bottom w:val="single" w:sz="4" w:space="0" w:color="000000"/>
              <w:right w:val="single" w:sz="4" w:space="0" w:color="000000"/>
            </w:tcBorders>
          </w:tcPr>
          <w:p w14:paraId="653A50B5" w14:textId="77777777" w:rsidR="00B45B3C" w:rsidRPr="001439CC" w:rsidRDefault="00413001">
            <w:pPr>
              <w:rPr>
                <w:b/>
                <w:bCs/>
              </w:rPr>
            </w:pPr>
            <w:r w:rsidRPr="001439CC">
              <w:rPr>
                <w:b/>
                <w:bCs/>
              </w:rPr>
              <w:t>Express Yourself!</w:t>
            </w:r>
          </w:p>
          <w:p w14:paraId="57CB6864" w14:textId="77777777" w:rsidR="00413001" w:rsidRDefault="009A7FBE">
            <w:r>
              <w:t xml:space="preserve">Look at how artists, illustrators and animators use colour, clothes and expression </w:t>
            </w:r>
            <w:r w:rsidR="001439CC">
              <w:t xml:space="preserve">to convey personality and feelings. </w:t>
            </w:r>
          </w:p>
          <w:p w14:paraId="030E5E71" w14:textId="77777777" w:rsidR="001439CC" w:rsidRDefault="001439CC">
            <w:r>
              <w:t xml:space="preserve">Study Keith Haring’s use of line; draw a calligraphy </w:t>
            </w:r>
            <w:proofErr w:type="spellStart"/>
            <w:r>
              <w:t>self portrait</w:t>
            </w:r>
            <w:proofErr w:type="spellEnd"/>
            <w:r>
              <w:t xml:space="preserve">. </w:t>
            </w:r>
          </w:p>
          <w:p w14:paraId="7D8416A5" w14:textId="797CB4A1" w:rsidR="001439CC" w:rsidRDefault="001439CC">
            <w:r>
              <w:t xml:space="preserve">Use a grid to ensure proportion. </w:t>
            </w:r>
          </w:p>
        </w:tc>
      </w:tr>
      <w:tr w:rsidR="00B45B3C" w14:paraId="52A41185" w14:textId="77777777">
        <w:trPr>
          <w:trHeight w:val="2427"/>
        </w:trPr>
        <w:tc>
          <w:tcPr>
            <w:tcW w:w="2105" w:type="dxa"/>
            <w:tcBorders>
              <w:top w:val="single" w:sz="4" w:space="0" w:color="000000"/>
              <w:left w:val="single" w:sz="4" w:space="0" w:color="000000"/>
              <w:bottom w:val="single" w:sz="4" w:space="0" w:color="000000"/>
              <w:right w:val="single" w:sz="4" w:space="0" w:color="000000"/>
            </w:tcBorders>
          </w:tcPr>
          <w:p w14:paraId="09E67155" w14:textId="77777777" w:rsidR="00B45B3C" w:rsidRDefault="006A4C4B">
            <w:r>
              <w:rPr>
                <w:b/>
              </w:rPr>
              <w:t xml:space="preserve">DT </w:t>
            </w:r>
          </w:p>
        </w:tc>
        <w:tc>
          <w:tcPr>
            <w:tcW w:w="3958" w:type="dxa"/>
            <w:gridSpan w:val="2"/>
            <w:tcBorders>
              <w:top w:val="single" w:sz="4" w:space="0" w:color="000000"/>
              <w:left w:val="single" w:sz="4" w:space="0" w:color="000000"/>
              <w:bottom w:val="single" w:sz="4" w:space="0" w:color="000000"/>
              <w:right w:val="single" w:sz="4" w:space="0" w:color="000000"/>
            </w:tcBorders>
          </w:tcPr>
          <w:p w14:paraId="68967064" w14:textId="77777777" w:rsidR="00B45B3C" w:rsidRDefault="006A4C4B">
            <w:r>
              <w:rPr>
                <w:b/>
              </w:rPr>
              <w:t xml:space="preserve">Bird Boxes </w:t>
            </w:r>
          </w:p>
          <w:p w14:paraId="6E62941A" w14:textId="77777777" w:rsidR="00B45B3C" w:rsidRDefault="006A4C4B">
            <w:pPr>
              <w:spacing w:line="239" w:lineRule="auto"/>
            </w:pPr>
            <w:r>
              <w:t xml:space="preserve">Study the differing requirements for bird boxes </w:t>
            </w:r>
          </w:p>
          <w:p w14:paraId="56D8993D" w14:textId="77777777" w:rsidR="00B45B3C" w:rsidRDefault="006A4C4B">
            <w:pPr>
              <w:spacing w:after="1" w:line="239" w:lineRule="auto"/>
              <w:ind w:right="10"/>
            </w:pPr>
            <w:r>
              <w:t xml:space="preserve">Design and make a prototype bird box Evaluate prototype, identify problems and create a plan/set of instructions Using appropriate tools and materials </w:t>
            </w:r>
          </w:p>
          <w:p w14:paraId="0B1F1A63" w14:textId="77777777" w:rsidR="00B40E64" w:rsidRDefault="006A4C4B">
            <w:pPr>
              <w:ind w:right="1584"/>
              <w:jc w:val="both"/>
            </w:pPr>
            <w:r>
              <w:t xml:space="preserve">build a birdbox  </w:t>
            </w:r>
          </w:p>
          <w:p w14:paraId="4E7B934C" w14:textId="4E721F14" w:rsidR="00B45B3C" w:rsidRDefault="006A4C4B">
            <w:pPr>
              <w:ind w:right="1584"/>
              <w:jc w:val="both"/>
            </w:pPr>
            <w:r>
              <w:t xml:space="preserve">Evaluate the result </w:t>
            </w:r>
          </w:p>
        </w:tc>
        <w:tc>
          <w:tcPr>
            <w:tcW w:w="3929" w:type="dxa"/>
            <w:gridSpan w:val="2"/>
            <w:tcBorders>
              <w:top w:val="single" w:sz="4" w:space="0" w:color="000000"/>
              <w:left w:val="single" w:sz="4" w:space="0" w:color="000000"/>
              <w:bottom w:val="single" w:sz="4" w:space="0" w:color="000000"/>
              <w:right w:val="single" w:sz="4" w:space="0" w:color="000000"/>
            </w:tcBorders>
          </w:tcPr>
          <w:p w14:paraId="75CEB827" w14:textId="77777777" w:rsidR="00B45B3C" w:rsidRDefault="006A4C4B">
            <w:r>
              <w:rPr>
                <w:b/>
              </w:rPr>
              <w:t xml:space="preserve">Cooking &amp; Packaging </w:t>
            </w:r>
          </w:p>
          <w:p w14:paraId="167B9F70" w14:textId="77777777" w:rsidR="00B45B3C" w:rsidRDefault="006A4C4B">
            <w:r>
              <w:t xml:space="preserve">Investigate class preferences </w:t>
            </w:r>
          </w:p>
          <w:p w14:paraId="1FA05B7D" w14:textId="77777777" w:rsidR="00B45B3C" w:rsidRDefault="006A4C4B">
            <w:pPr>
              <w:spacing w:line="239" w:lineRule="auto"/>
              <w:ind w:right="45"/>
            </w:pPr>
            <w:r>
              <w:t xml:space="preserve">Designing a biscuit and its packaging for a specific using properties &amp; sensory characteristics of ingredients </w:t>
            </w:r>
          </w:p>
          <w:p w14:paraId="65E28F0B" w14:textId="77777777" w:rsidR="00B45B3C" w:rsidRDefault="006A4C4B">
            <w:pPr>
              <w:spacing w:after="3" w:line="237" w:lineRule="auto"/>
            </w:pPr>
            <w:r>
              <w:t xml:space="preserve">Revisit pupils’ understanding of seasonal products </w:t>
            </w:r>
          </w:p>
          <w:p w14:paraId="3F968185" w14:textId="77777777" w:rsidR="00B45B3C" w:rsidRDefault="006A4C4B">
            <w:pPr>
              <w:jc w:val="both"/>
            </w:pPr>
            <w:r>
              <w:t xml:space="preserve">Work hygienically; use weighing scales to measure carefully </w:t>
            </w:r>
          </w:p>
        </w:tc>
        <w:tc>
          <w:tcPr>
            <w:tcW w:w="3958" w:type="dxa"/>
            <w:gridSpan w:val="2"/>
            <w:tcBorders>
              <w:top w:val="single" w:sz="4" w:space="0" w:color="000000"/>
              <w:left w:val="single" w:sz="4" w:space="0" w:color="000000"/>
              <w:bottom w:val="single" w:sz="4" w:space="0" w:color="000000"/>
              <w:right w:val="single" w:sz="4" w:space="0" w:color="000000"/>
            </w:tcBorders>
          </w:tcPr>
          <w:p w14:paraId="58703C5A" w14:textId="77777777" w:rsidR="00B45B3C" w:rsidRPr="00125374" w:rsidRDefault="00223975">
            <w:pPr>
              <w:rPr>
                <w:b/>
                <w:bCs/>
              </w:rPr>
            </w:pPr>
            <w:r w:rsidRPr="00125374">
              <w:rPr>
                <w:b/>
                <w:bCs/>
              </w:rPr>
              <w:t xml:space="preserve">Fairground Rides </w:t>
            </w:r>
          </w:p>
          <w:p w14:paraId="1F4FC778" w14:textId="768085C6" w:rsidR="00223975" w:rsidRDefault="00223975">
            <w:r>
              <w:t xml:space="preserve">Study the different mechanisms </w:t>
            </w:r>
            <w:r w:rsidR="00125374">
              <w:t xml:space="preserve">of fairground rides and design a ride. </w:t>
            </w:r>
          </w:p>
        </w:tc>
      </w:tr>
      <w:tr w:rsidR="00B45B3C" w14:paraId="3ACDB647" w14:textId="77777777">
        <w:trPr>
          <w:trHeight w:val="2427"/>
        </w:trPr>
        <w:tc>
          <w:tcPr>
            <w:tcW w:w="2105" w:type="dxa"/>
            <w:tcBorders>
              <w:top w:val="single" w:sz="4" w:space="0" w:color="000000"/>
              <w:left w:val="single" w:sz="4" w:space="0" w:color="000000"/>
              <w:bottom w:val="single" w:sz="4" w:space="0" w:color="000000"/>
              <w:right w:val="single" w:sz="4" w:space="0" w:color="000000"/>
            </w:tcBorders>
          </w:tcPr>
          <w:p w14:paraId="7B410DBB" w14:textId="77777777" w:rsidR="00B45B3C" w:rsidRDefault="006A4C4B">
            <w:r>
              <w:rPr>
                <w:b/>
              </w:rPr>
              <w:t xml:space="preserve">HISTORY </w:t>
            </w:r>
          </w:p>
        </w:tc>
        <w:tc>
          <w:tcPr>
            <w:tcW w:w="2050" w:type="dxa"/>
            <w:tcBorders>
              <w:top w:val="single" w:sz="4" w:space="0" w:color="000000"/>
              <w:left w:val="single" w:sz="4" w:space="0" w:color="000000"/>
              <w:bottom w:val="single" w:sz="4" w:space="0" w:color="000000"/>
              <w:right w:val="single" w:sz="4" w:space="0" w:color="000000"/>
            </w:tcBorders>
          </w:tcPr>
          <w:p w14:paraId="09B8A6CA" w14:textId="716FC52F" w:rsidR="00B45B3C" w:rsidRDefault="00B45B3C">
            <w:pPr>
              <w:ind w:right="91"/>
            </w:pPr>
          </w:p>
        </w:tc>
        <w:tc>
          <w:tcPr>
            <w:tcW w:w="1908" w:type="dxa"/>
            <w:tcBorders>
              <w:top w:val="single" w:sz="4" w:space="0" w:color="000000"/>
              <w:left w:val="single" w:sz="4" w:space="0" w:color="000000"/>
              <w:bottom w:val="single" w:sz="4" w:space="0" w:color="000000"/>
              <w:right w:val="single" w:sz="4" w:space="0" w:color="000000"/>
            </w:tcBorders>
          </w:tcPr>
          <w:p w14:paraId="78C5FF41" w14:textId="77777777" w:rsidR="00B45B3C" w:rsidRPr="00C0153F" w:rsidRDefault="00125374">
            <w:pPr>
              <w:rPr>
                <w:b/>
                <w:bCs/>
              </w:rPr>
            </w:pPr>
            <w:r w:rsidRPr="00C0153F">
              <w:rPr>
                <w:b/>
                <w:bCs/>
              </w:rPr>
              <w:t>Crime and Punishment</w:t>
            </w:r>
          </w:p>
          <w:p w14:paraId="0BE33D92" w14:textId="072919D5" w:rsidR="00125374" w:rsidRDefault="00C0153F">
            <w:r>
              <w:t>F</w:t>
            </w:r>
            <w:r w:rsidRPr="00C0153F">
              <w:t>ind out about the legacy of the Roman justice system and crime and punishment through the Anglo-Saxon, Tudor and Victorian periods</w:t>
            </w:r>
            <w:r>
              <w:t>.</w:t>
            </w:r>
          </w:p>
        </w:tc>
        <w:tc>
          <w:tcPr>
            <w:tcW w:w="2021" w:type="dxa"/>
            <w:tcBorders>
              <w:top w:val="single" w:sz="4" w:space="0" w:color="000000"/>
              <w:left w:val="single" w:sz="4" w:space="0" w:color="000000"/>
              <w:bottom w:val="single" w:sz="4" w:space="0" w:color="000000"/>
              <w:right w:val="single" w:sz="4" w:space="0" w:color="000000"/>
            </w:tcBorders>
          </w:tcPr>
          <w:p w14:paraId="27BDC7A2" w14:textId="7FCC54A6" w:rsidR="00B45B3C" w:rsidRDefault="00B45B3C"/>
        </w:tc>
        <w:tc>
          <w:tcPr>
            <w:tcW w:w="1908" w:type="dxa"/>
            <w:tcBorders>
              <w:top w:val="single" w:sz="4" w:space="0" w:color="000000"/>
              <w:left w:val="single" w:sz="4" w:space="0" w:color="000000"/>
              <w:bottom w:val="single" w:sz="4" w:space="0" w:color="000000"/>
              <w:right w:val="single" w:sz="4" w:space="0" w:color="000000"/>
            </w:tcBorders>
          </w:tcPr>
          <w:p w14:paraId="1D1DA2BA" w14:textId="77777777" w:rsidR="00B45B3C" w:rsidRPr="005167AB" w:rsidRDefault="005167AB">
            <w:pPr>
              <w:rPr>
                <w:b/>
                <w:bCs/>
              </w:rPr>
            </w:pPr>
            <w:r w:rsidRPr="005167AB">
              <w:rPr>
                <w:b/>
                <w:bCs/>
              </w:rPr>
              <w:t>Shang Dynasty</w:t>
            </w:r>
          </w:p>
          <w:p w14:paraId="36A0512B" w14:textId="12698D66" w:rsidR="005167AB" w:rsidRPr="00D5330A" w:rsidRDefault="00DC6DCC" w:rsidP="00D5330A">
            <w:pPr>
              <w:divId w:val="338040569"/>
              <w:rPr>
                <w:rFonts w:ascii="Times New Roman" w:eastAsia="Times New Roman" w:hAnsi="Times New Roman" w:cs="Times New Roman"/>
                <w:color w:val="auto"/>
              </w:rPr>
            </w:pPr>
            <w:r w:rsidRPr="00DC6DCC">
              <w:rPr>
                <w:rFonts w:ascii="Roboto" w:eastAsia="Times New Roman" w:hAnsi="Roboto" w:cs="Times New Roman"/>
                <w:color w:val="353535"/>
                <w:shd w:val="clear" w:color="auto" w:fill="FFFFFF"/>
              </w:rPr>
              <w:t xml:space="preserve">find out what the Bronze Age was like in China, consulting ancient history books and archaeological finds to compare evidence and draw conclusions </w:t>
            </w:r>
            <w:r w:rsidRPr="00DC6DCC">
              <w:rPr>
                <w:rFonts w:ascii="Roboto" w:eastAsia="Times New Roman" w:hAnsi="Roboto" w:cs="Times New Roman"/>
                <w:color w:val="353535"/>
                <w:shd w:val="clear" w:color="auto" w:fill="FFFFFF"/>
              </w:rPr>
              <w:lastRenderedPageBreak/>
              <w:t>about a wide range of features</w:t>
            </w:r>
          </w:p>
        </w:tc>
        <w:tc>
          <w:tcPr>
            <w:tcW w:w="2050" w:type="dxa"/>
            <w:tcBorders>
              <w:top w:val="single" w:sz="4" w:space="0" w:color="000000"/>
              <w:left w:val="single" w:sz="4" w:space="0" w:color="000000"/>
              <w:bottom w:val="single" w:sz="4" w:space="0" w:color="000000"/>
              <w:right w:val="single" w:sz="4" w:space="0" w:color="000000"/>
            </w:tcBorders>
          </w:tcPr>
          <w:p w14:paraId="3F56A4C1" w14:textId="762B5EFE" w:rsidR="00B45B3C" w:rsidRDefault="00B45B3C">
            <w:pPr>
              <w:ind w:right="142"/>
            </w:pPr>
          </w:p>
        </w:tc>
        <w:tc>
          <w:tcPr>
            <w:tcW w:w="1908" w:type="dxa"/>
            <w:tcBorders>
              <w:top w:val="single" w:sz="4" w:space="0" w:color="000000"/>
              <w:left w:val="single" w:sz="4" w:space="0" w:color="000000"/>
              <w:bottom w:val="single" w:sz="4" w:space="0" w:color="000000"/>
              <w:right w:val="single" w:sz="4" w:space="0" w:color="000000"/>
            </w:tcBorders>
          </w:tcPr>
          <w:p w14:paraId="2D8469DD" w14:textId="77777777" w:rsidR="00B45B3C" w:rsidRDefault="00525431">
            <w:r w:rsidRPr="00525431">
              <w:rPr>
                <w:b/>
                <w:bCs/>
              </w:rPr>
              <w:t>Local History</w:t>
            </w:r>
            <w:r>
              <w:t>: Focus on the Pilling Pig (</w:t>
            </w:r>
            <w:r w:rsidR="00FA7C8E">
              <w:t xml:space="preserve">Historical </w:t>
            </w:r>
            <w:r>
              <w:t>railway</w:t>
            </w:r>
            <w:r w:rsidR="00FA7C8E">
              <w:t xml:space="preserve"> f</w:t>
            </w:r>
            <w:r>
              <w:t>rom Garstang to Knott End)</w:t>
            </w:r>
          </w:p>
          <w:p w14:paraId="4B3F36CD" w14:textId="77777777" w:rsidR="001A3283" w:rsidRDefault="001A3283" w:rsidP="001A3283">
            <w:r>
              <w:t xml:space="preserve">History of the </w:t>
            </w:r>
          </w:p>
          <w:p w14:paraId="53263E3F" w14:textId="77777777" w:rsidR="001A3283" w:rsidRDefault="001A3283" w:rsidP="001A3283">
            <w:r>
              <w:t xml:space="preserve">development of </w:t>
            </w:r>
          </w:p>
          <w:p w14:paraId="7D2EE6AD" w14:textId="77777777" w:rsidR="001A3283" w:rsidRDefault="001A3283" w:rsidP="001A3283">
            <w:r>
              <w:t>Garstang</w:t>
            </w:r>
          </w:p>
          <w:p w14:paraId="0B547B5A" w14:textId="77777777" w:rsidR="001A3283" w:rsidRDefault="001A3283" w:rsidP="001A3283">
            <w:r>
              <w:t xml:space="preserve">Impact of the </w:t>
            </w:r>
          </w:p>
          <w:p w14:paraId="430CF2F4" w14:textId="77777777" w:rsidR="001A3283" w:rsidRDefault="001A3283" w:rsidP="001A3283">
            <w:r>
              <w:lastRenderedPageBreak/>
              <w:t xml:space="preserve">introduction of and </w:t>
            </w:r>
          </w:p>
          <w:p w14:paraId="62D14A83" w14:textId="77777777" w:rsidR="001A3283" w:rsidRDefault="001A3283" w:rsidP="001A3283">
            <w:r>
              <w:t xml:space="preserve">subsequent closure </w:t>
            </w:r>
          </w:p>
          <w:p w14:paraId="1224758F" w14:textId="77777777" w:rsidR="001A3283" w:rsidRDefault="001A3283" w:rsidP="001A3283">
            <w:r>
              <w:t>of the Railway –</w:t>
            </w:r>
          </w:p>
          <w:p w14:paraId="79FB5A8C" w14:textId="1BBEACFE" w:rsidR="001A3283" w:rsidRDefault="001A3283">
            <w:r>
              <w:t>Pilling Pig</w:t>
            </w:r>
          </w:p>
        </w:tc>
      </w:tr>
      <w:tr w:rsidR="00B45B3C" w14:paraId="0D4D925C" w14:textId="77777777">
        <w:trPr>
          <w:trHeight w:val="1623"/>
        </w:trPr>
        <w:tc>
          <w:tcPr>
            <w:tcW w:w="2105" w:type="dxa"/>
            <w:tcBorders>
              <w:top w:val="single" w:sz="4" w:space="0" w:color="000000"/>
              <w:left w:val="single" w:sz="4" w:space="0" w:color="000000"/>
              <w:bottom w:val="single" w:sz="4" w:space="0" w:color="000000"/>
              <w:right w:val="single" w:sz="4" w:space="0" w:color="000000"/>
            </w:tcBorders>
          </w:tcPr>
          <w:p w14:paraId="00D6A0BB" w14:textId="77777777" w:rsidR="00B45B3C" w:rsidRDefault="006A4C4B">
            <w:r>
              <w:rPr>
                <w:b/>
              </w:rPr>
              <w:lastRenderedPageBreak/>
              <w:t xml:space="preserve">GEOGRAPHY </w:t>
            </w:r>
          </w:p>
        </w:tc>
        <w:tc>
          <w:tcPr>
            <w:tcW w:w="2050" w:type="dxa"/>
            <w:tcBorders>
              <w:top w:val="single" w:sz="4" w:space="0" w:color="000000"/>
              <w:left w:val="single" w:sz="4" w:space="0" w:color="000000"/>
              <w:bottom w:val="single" w:sz="4" w:space="0" w:color="000000"/>
              <w:right w:val="single" w:sz="4" w:space="0" w:color="000000"/>
            </w:tcBorders>
          </w:tcPr>
          <w:p w14:paraId="215BCEBF" w14:textId="21D2D615" w:rsidR="00B45B3C" w:rsidRPr="00521089" w:rsidRDefault="00521089">
            <w:pPr>
              <w:rPr>
                <w:b/>
                <w:bCs/>
              </w:rPr>
            </w:pPr>
            <w:r w:rsidRPr="00521089">
              <w:rPr>
                <w:b/>
                <w:bCs/>
              </w:rPr>
              <w:t>World Continents, Countries and Capitals</w:t>
            </w:r>
          </w:p>
          <w:p w14:paraId="44E0DEBB" w14:textId="02BA26FC" w:rsidR="00521089" w:rsidRDefault="00521089">
            <w:r w:rsidRPr="00521089">
              <w:t>Children will learn to locate and describe places using longitude and latitude, and find out about some of the important lines that delineate specific areas of the Earth - the Equator, the Hemispheres, the Poles and the Tropics. Finally, by looking more closely at the lines of longitude, children will develop their understanding of time zones.</w:t>
            </w:r>
          </w:p>
        </w:tc>
        <w:tc>
          <w:tcPr>
            <w:tcW w:w="1908" w:type="dxa"/>
            <w:tcBorders>
              <w:top w:val="single" w:sz="4" w:space="0" w:color="000000"/>
              <w:left w:val="single" w:sz="4" w:space="0" w:color="000000"/>
              <w:bottom w:val="single" w:sz="4" w:space="0" w:color="000000"/>
              <w:right w:val="single" w:sz="4" w:space="0" w:color="000000"/>
            </w:tcBorders>
          </w:tcPr>
          <w:p w14:paraId="01CD79A4" w14:textId="1A93F108" w:rsidR="00B45B3C" w:rsidRDefault="00B45B3C"/>
        </w:tc>
        <w:tc>
          <w:tcPr>
            <w:tcW w:w="2021" w:type="dxa"/>
            <w:tcBorders>
              <w:top w:val="single" w:sz="4" w:space="0" w:color="000000"/>
              <w:left w:val="single" w:sz="4" w:space="0" w:color="000000"/>
              <w:bottom w:val="single" w:sz="4" w:space="0" w:color="000000"/>
              <w:right w:val="single" w:sz="4" w:space="0" w:color="000000"/>
            </w:tcBorders>
          </w:tcPr>
          <w:p w14:paraId="3DFFEDC6" w14:textId="4C689E11" w:rsidR="00B45B3C" w:rsidRPr="00D5330A" w:rsidRDefault="000945CC">
            <w:pPr>
              <w:rPr>
                <w:rFonts w:asciiTheme="minorHAnsi" w:hAnsiTheme="minorHAnsi"/>
                <w:b/>
                <w:bCs/>
              </w:rPr>
            </w:pPr>
            <w:r w:rsidRPr="00D5330A">
              <w:rPr>
                <w:rFonts w:asciiTheme="minorHAnsi" w:hAnsiTheme="minorHAnsi"/>
                <w:b/>
                <w:bCs/>
              </w:rPr>
              <w:t>World Geography</w:t>
            </w:r>
          </w:p>
          <w:p w14:paraId="44690294" w14:textId="77777777" w:rsidR="000945CC" w:rsidRPr="00D5330A" w:rsidRDefault="000945CC">
            <w:pPr>
              <w:rPr>
                <w:rFonts w:asciiTheme="minorHAnsi" w:hAnsiTheme="minorHAnsi"/>
                <w:b/>
                <w:bCs/>
              </w:rPr>
            </w:pPr>
            <w:r w:rsidRPr="00D5330A">
              <w:rPr>
                <w:rFonts w:asciiTheme="minorHAnsi" w:hAnsiTheme="minorHAnsi"/>
                <w:b/>
                <w:bCs/>
              </w:rPr>
              <w:t>Country Focus: China</w:t>
            </w:r>
          </w:p>
          <w:p w14:paraId="5263B715" w14:textId="3ADF4186" w:rsidR="00AA76A8" w:rsidRPr="00D5330A" w:rsidRDefault="002076F7" w:rsidP="006B0190">
            <w:pPr>
              <w:divId w:val="2079161445"/>
              <w:rPr>
                <w:rFonts w:asciiTheme="minorHAnsi" w:eastAsia="Times New Roman" w:hAnsiTheme="minorHAnsi" w:cs="Times New Roman"/>
                <w:color w:val="auto"/>
              </w:rPr>
            </w:pPr>
            <w:r w:rsidRPr="00D5330A">
              <w:rPr>
                <w:rFonts w:asciiTheme="minorHAnsi" w:eastAsia="Times New Roman" w:hAnsiTheme="minorHAnsi" w:cs="Times New Roman"/>
                <w:color w:val="353535"/>
                <w:shd w:val="clear" w:color="auto" w:fill="FFFFFF"/>
              </w:rPr>
              <w:t>E</w:t>
            </w:r>
            <w:r w:rsidRPr="002076F7">
              <w:rPr>
                <w:rFonts w:asciiTheme="minorHAnsi" w:eastAsia="Times New Roman" w:hAnsiTheme="minorHAnsi" w:cs="Times New Roman"/>
                <w:color w:val="353535"/>
                <w:shd w:val="clear" w:color="auto" w:fill="FFFFFF"/>
              </w:rPr>
              <w:t>xploring China's location and its many diverse physical features, before going on to learn about the country’s economic growth and the effect this has had on both the people and the land.</w:t>
            </w:r>
          </w:p>
          <w:p w14:paraId="407E9952" w14:textId="3029E5DA" w:rsidR="003F4CF3" w:rsidRPr="003F4CF3" w:rsidRDefault="00AA76A8" w:rsidP="003F4CF3">
            <w:pPr>
              <w:divId w:val="194275105"/>
              <w:rPr>
                <w:rFonts w:asciiTheme="minorHAnsi" w:eastAsia="Times New Roman" w:hAnsiTheme="minorHAnsi" w:cs="Times New Roman"/>
                <w:color w:val="auto"/>
                <w:sz w:val="24"/>
                <w:szCs w:val="24"/>
              </w:rPr>
            </w:pPr>
            <w:r w:rsidRPr="00D5330A">
              <w:rPr>
                <w:rFonts w:asciiTheme="minorHAnsi" w:eastAsia="Times New Roman" w:hAnsiTheme="minorHAnsi" w:cs="Times New Roman"/>
                <w:color w:val="353535"/>
                <w:shd w:val="clear" w:color="auto" w:fill="FFFFFF"/>
              </w:rPr>
              <w:t>E</w:t>
            </w:r>
            <w:r w:rsidR="003F4CF3" w:rsidRPr="003F4CF3">
              <w:rPr>
                <w:rFonts w:asciiTheme="minorHAnsi" w:eastAsia="Times New Roman" w:hAnsiTheme="minorHAnsi" w:cs="Times New Roman"/>
                <w:color w:val="353535"/>
                <w:shd w:val="clear" w:color="auto" w:fill="FFFFFF"/>
              </w:rPr>
              <w:t>xplor</w:t>
            </w:r>
            <w:r w:rsidR="003F4CF3" w:rsidRPr="00D5330A">
              <w:rPr>
                <w:rFonts w:asciiTheme="minorHAnsi" w:eastAsia="Times New Roman" w:hAnsiTheme="minorHAnsi" w:cs="Times New Roman"/>
                <w:color w:val="353535"/>
                <w:shd w:val="clear" w:color="auto" w:fill="FFFFFF"/>
              </w:rPr>
              <w:t>ing</w:t>
            </w:r>
            <w:r w:rsidR="003F4CF3" w:rsidRPr="003F4CF3">
              <w:rPr>
                <w:rFonts w:asciiTheme="minorHAnsi" w:eastAsia="Times New Roman" w:hAnsiTheme="minorHAnsi" w:cs="Times New Roman"/>
                <w:color w:val="353535"/>
                <w:shd w:val="clear" w:color="auto" w:fill="FFFFFF"/>
              </w:rPr>
              <w:t xml:space="preserve"> a different aspect of this incredible country, giving your children a great overview of what China is like</w:t>
            </w:r>
            <w:r w:rsidR="003F4CF3" w:rsidRPr="003F4CF3">
              <w:rPr>
                <w:rFonts w:asciiTheme="minorHAnsi" w:eastAsia="Times New Roman" w:hAnsiTheme="minorHAnsi" w:cs="Times New Roman"/>
                <w:color w:val="353535"/>
                <w:sz w:val="24"/>
                <w:szCs w:val="24"/>
                <w:shd w:val="clear" w:color="auto" w:fill="FFFFFF"/>
              </w:rPr>
              <w:t>.</w:t>
            </w:r>
          </w:p>
          <w:p w14:paraId="42C02F04" w14:textId="5AECAB00" w:rsidR="003F4CF3" w:rsidRPr="00D5330A" w:rsidRDefault="003F4CF3">
            <w:pPr>
              <w:rPr>
                <w:rFonts w:asciiTheme="minorHAnsi" w:hAnsiTheme="minorHAnsi"/>
              </w:rPr>
            </w:pPr>
          </w:p>
        </w:tc>
        <w:tc>
          <w:tcPr>
            <w:tcW w:w="1908" w:type="dxa"/>
            <w:tcBorders>
              <w:top w:val="single" w:sz="4" w:space="0" w:color="000000"/>
              <w:left w:val="single" w:sz="4" w:space="0" w:color="000000"/>
              <w:bottom w:val="single" w:sz="4" w:space="0" w:color="000000"/>
              <w:right w:val="single" w:sz="4" w:space="0" w:color="000000"/>
            </w:tcBorders>
          </w:tcPr>
          <w:p w14:paraId="61D88D43" w14:textId="6484D1B5" w:rsidR="00B45B3C" w:rsidRDefault="00B45B3C"/>
        </w:tc>
        <w:tc>
          <w:tcPr>
            <w:tcW w:w="2050" w:type="dxa"/>
            <w:tcBorders>
              <w:top w:val="single" w:sz="4" w:space="0" w:color="000000"/>
              <w:left w:val="single" w:sz="4" w:space="0" w:color="000000"/>
              <w:bottom w:val="single" w:sz="4" w:space="0" w:color="000000"/>
              <w:right w:val="single" w:sz="4" w:space="0" w:color="000000"/>
            </w:tcBorders>
          </w:tcPr>
          <w:p w14:paraId="18E5ED51" w14:textId="77777777" w:rsidR="00B45B3C" w:rsidRPr="00D5330A" w:rsidRDefault="00131F33">
            <w:pPr>
              <w:rPr>
                <w:rFonts w:asciiTheme="minorHAnsi" w:hAnsiTheme="minorHAnsi"/>
                <w:b/>
                <w:bCs/>
              </w:rPr>
            </w:pPr>
            <w:r w:rsidRPr="00D5330A">
              <w:rPr>
                <w:rFonts w:asciiTheme="minorHAnsi" w:hAnsiTheme="minorHAnsi"/>
                <w:b/>
                <w:bCs/>
              </w:rPr>
              <w:t xml:space="preserve">Map Work </w:t>
            </w:r>
          </w:p>
          <w:p w14:paraId="7C61D63B" w14:textId="77777777" w:rsidR="00233F4F" w:rsidRPr="00233F4F" w:rsidRDefault="00233F4F" w:rsidP="00233F4F">
            <w:pPr>
              <w:divId w:val="834224321"/>
              <w:rPr>
                <w:rFonts w:asciiTheme="minorHAnsi" w:eastAsia="Times New Roman" w:hAnsiTheme="minorHAnsi" w:cs="Times New Roman"/>
                <w:color w:val="auto"/>
              </w:rPr>
            </w:pPr>
            <w:r w:rsidRPr="00233F4F">
              <w:rPr>
                <w:rFonts w:asciiTheme="minorHAnsi" w:eastAsia="Times New Roman" w:hAnsiTheme="minorHAnsi" w:cs="Times New Roman"/>
              </w:rPr>
              <w:t>Examining maps of the local area and discussing what they can see on it, pupils are taught to read four-figure grid references. They are also introduced to the geographical concept of scale, and map symbols.</w:t>
            </w:r>
          </w:p>
          <w:p w14:paraId="4BB027E5" w14:textId="5FB75FE0" w:rsidR="00131F33" w:rsidRPr="00D5330A" w:rsidRDefault="00131F33">
            <w:pPr>
              <w:rPr>
                <w:rFonts w:asciiTheme="minorHAnsi" w:hAnsiTheme="minorHAnsi"/>
              </w:rPr>
            </w:pPr>
          </w:p>
        </w:tc>
        <w:tc>
          <w:tcPr>
            <w:tcW w:w="1908" w:type="dxa"/>
            <w:tcBorders>
              <w:top w:val="single" w:sz="4" w:space="0" w:color="000000"/>
              <w:left w:val="single" w:sz="4" w:space="0" w:color="000000"/>
              <w:bottom w:val="single" w:sz="4" w:space="0" w:color="000000"/>
              <w:right w:val="single" w:sz="4" w:space="0" w:color="000000"/>
            </w:tcBorders>
          </w:tcPr>
          <w:p w14:paraId="3FF74CE4" w14:textId="566DFD4C" w:rsidR="00B45B3C" w:rsidRDefault="00B45B3C"/>
        </w:tc>
      </w:tr>
    </w:tbl>
    <w:p w14:paraId="73F48A7E" w14:textId="77777777" w:rsidR="00B45B3C" w:rsidRDefault="00B45B3C">
      <w:pPr>
        <w:spacing w:after="0"/>
        <w:ind w:left="-1440" w:right="3"/>
      </w:pPr>
    </w:p>
    <w:tbl>
      <w:tblPr>
        <w:tblStyle w:val="TableGrid"/>
        <w:tblW w:w="13951" w:type="dxa"/>
        <w:tblInd w:w="5" w:type="dxa"/>
        <w:tblCellMar>
          <w:top w:w="48" w:type="dxa"/>
          <w:left w:w="79" w:type="dxa"/>
          <w:right w:w="32" w:type="dxa"/>
        </w:tblCellMar>
        <w:tblLook w:val="04A0" w:firstRow="1" w:lastRow="0" w:firstColumn="1" w:lastColumn="0" w:noHBand="0" w:noVBand="1"/>
      </w:tblPr>
      <w:tblGrid>
        <w:gridCol w:w="2105"/>
        <w:gridCol w:w="1978"/>
        <w:gridCol w:w="72"/>
        <w:gridCol w:w="1909"/>
        <w:gridCol w:w="1992"/>
        <w:gridCol w:w="1937"/>
        <w:gridCol w:w="1978"/>
        <w:gridCol w:w="72"/>
        <w:gridCol w:w="1908"/>
      </w:tblGrid>
      <w:tr w:rsidR="00B45B3C" w14:paraId="689ADD89" w14:textId="77777777" w:rsidTr="7D6C627F">
        <w:trPr>
          <w:trHeight w:val="547"/>
        </w:trPr>
        <w:tc>
          <w:tcPr>
            <w:tcW w:w="2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1F106" w14:textId="36A0F105" w:rsidR="00B45B3C" w:rsidRPr="00334B87" w:rsidRDefault="006A4C4B">
            <w:pPr>
              <w:ind w:left="29"/>
            </w:pPr>
            <w:r w:rsidRPr="00334B87">
              <w:rPr>
                <w:b/>
              </w:rPr>
              <w:lastRenderedPageBreak/>
              <w:t>PSHE</w:t>
            </w:r>
          </w:p>
        </w:tc>
        <w:tc>
          <w:tcPr>
            <w:tcW w:w="2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8205D" w14:textId="77777777" w:rsidR="00B45B3C" w:rsidRDefault="006A4C4B">
            <w:pPr>
              <w:ind w:left="29"/>
            </w:pPr>
            <w:r>
              <w:t xml:space="preserve">Me and My Relationships </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E5791" w14:textId="77777777" w:rsidR="00B45B3C" w:rsidRDefault="006A4C4B">
            <w:pPr>
              <w:ind w:left="51"/>
            </w:pPr>
            <w:r>
              <w:t xml:space="preserve">Valuing Difference </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22FF7" w14:textId="77777777" w:rsidR="00B45B3C" w:rsidRDefault="006A4C4B">
            <w:pPr>
              <w:ind w:left="29"/>
            </w:pPr>
            <w:r>
              <w:t xml:space="preserve">Keeping Myself Safe </w:t>
            </w: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6EBD9" w14:textId="77777777" w:rsidR="00B45B3C" w:rsidRDefault="006A4C4B">
            <w:pPr>
              <w:ind w:left="58"/>
            </w:pPr>
            <w:r>
              <w:t xml:space="preserve">Rights &amp; </w:t>
            </w:r>
          </w:p>
          <w:p w14:paraId="2AF2CADC" w14:textId="77777777" w:rsidR="00B45B3C" w:rsidRDefault="006A4C4B">
            <w:pPr>
              <w:ind w:left="58"/>
            </w:pPr>
            <w:r>
              <w:t xml:space="preserve">Responsibilities </w:t>
            </w:r>
          </w:p>
        </w:tc>
        <w:tc>
          <w:tcPr>
            <w:tcW w:w="2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5D2A78" w14:textId="77777777" w:rsidR="00B45B3C" w:rsidRDefault="006A4C4B">
            <w:pPr>
              <w:ind w:left="29"/>
            </w:pPr>
            <w:r>
              <w:t xml:space="preserve">Being My Best </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3218C" w14:textId="77777777" w:rsidR="00B45B3C" w:rsidRDefault="006A4C4B">
            <w:pPr>
              <w:ind w:left="29"/>
            </w:pPr>
            <w:r>
              <w:t xml:space="preserve">Growing &amp; Changing </w:t>
            </w:r>
          </w:p>
        </w:tc>
      </w:tr>
      <w:tr w:rsidR="0050287F" w14:paraId="1BCFCC7A" w14:textId="77777777" w:rsidTr="7D6C627F">
        <w:trPr>
          <w:trHeight w:val="1085"/>
        </w:trPr>
        <w:tc>
          <w:tcPr>
            <w:tcW w:w="2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31BD58" w14:textId="77777777" w:rsidR="0050287F" w:rsidRPr="00334B87" w:rsidRDefault="0050287F">
            <w:pPr>
              <w:ind w:left="29"/>
            </w:pPr>
            <w:r w:rsidRPr="00334B87">
              <w:rPr>
                <w:b/>
              </w:rPr>
              <w:t xml:space="preserve">SCIENCE </w:t>
            </w:r>
          </w:p>
        </w:tc>
        <w:tc>
          <w:tcPr>
            <w:tcW w:w="2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01607" w14:textId="5FF73736" w:rsidR="0050287F" w:rsidRDefault="0050287F" w:rsidP="002D3E06">
            <w:r>
              <w:t xml:space="preserve">Electricity </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7AE4F" w14:textId="54577123" w:rsidR="0050287F" w:rsidRDefault="0050287F" w:rsidP="00F2386D">
            <w:r>
              <w:t>Animals (Teeth, eating and digestion)</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6CE0A" w14:textId="5998FE5D" w:rsidR="0050287F" w:rsidRDefault="0050287F" w:rsidP="00F2386D">
            <w:r>
              <w:t>Sound</w:t>
            </w: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B1819" w14:textId="26567A76" w:rsidR="0050287F" w:rsidRDefault="0050287F" w:rsidP="00877DAE">
            <w:r>
              <w:t>Environment – Living things and their habitats</w:t>
            </w:r>
          </w:p>
        </w:tc>
        <w:tc>
          <w:tcPr>
            <w:tcW w:w="2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82EFB" w14:textId="4DAA1F5D" w:rsidR="0050287F" w:rsidRDefault="0050287F" w:rsidP="0050287F">
            <w:r>
              <w:t xml:space="preserve">Material </w:t>
            </w:r>
          </w:p>
          <w:p w14:paraId="0C2F30FD" w14:textId="77777777" w:rsidR="0050287F" w:rsidRDefault="0050287F">
            <w:pPr>
              <w:ind w:left="29"/>
            </w:pPr>
            <w:r>
              <w:t xml:space="preserve">Properties and </w:t>
            </w:r>
          </w:p>
          <w:p w14:paraId="09770DFD" w14:textId="77777777" w:rsidR="0050287F" w:rsidRDefault="0050287F">
            <w:pPr>
              <w:ind w:left="29"/>
            </w:pPr>
            <w:r>
              <w:t xml:space="preserve">Changes. (States of </w:t>
            </w:r>
          </w:p>
          <w:p w14:paraId="37605F9A" w14:textId="77777777" w:rsidR="0050287F" w:rsidRDefault="0050287F">
            <w:pPr>
              <w:ind w:left="29"/>
            </w:pPr>
            <w:r>
              <w:t xml:space="preserve">Matter) </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88B7D" w14:textId="77777777" w:rsidR="0050287F" w:rsidRDefault="0050287F" w:rsidP="00190651">
            <w:r>
              <w:t xml:space="preserve">Material </w:t>
            </w:r>
          </w:p>
          <w:p w14:paraId="077BFED3" w14:textId="77777777" w:rsidR="0050287F" w:rsidRDefault="0050287F" w:rsidP="00190651">
            <w:pPr>
              <w:ind w:left="29"/>
            </w:pPr>
            <w:r>
              <w:t xml:space="preserve">Properties and </w:t>
            </w:r>
          </w:p>
          <w:p w14:paraId="3AEB91E9" w14:textId="77777777" w:rsidR="0050287F" w:rsidRDefault="0050287F" w:rsidP="00190651">
            <w:pPr>
              <w:ind w:left="29"/>
            </w:pPr>
            <w:r>
              <w:t xml:space="preserve">Changes. (States of </w:t>
            </w:r>
          </w:p>
          <w:p w14:paraId="4EF15828" w14:textId="7A496664" w:rsidR="0050287F" w:rsidRDefault="0050287F">
            <w:pPr>
              <w:ind w:left="29"/>
            </w:pPr>
            <w:r>
              <w:t xml:space="preserve">Matter) </w:t>
            </w:r>
          </w:p>
        </w:tc>
      </w:tr>
      <w:tr w:rsidR="00B45B3C" w14:paraId="449209D2" w14:textId="77777777" w:rsidTr="7D6C627F">
        <w:trPr>
          <w:trHeight w:val="279"/>
        </w:trPr>
        <w:tc>
          <w:tcPr>
            <w:tcW w:w="2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424E9" w14:textId="77777777" w:rsidR="00B45B3C" w:rsidRPr="00334B87" w:rsidRDefault="006A4C4B">
            <w:pPr>
              <w:ind w:left="29"/>
            </w:pPr>
            <w:r w:rsidRPr="00334B87">
              <w:rPr>
                <w:b/>
              </w:rPr>
              <w:t xml:space="preserve">MFL </w:t>
            </w:r>
          </w:p>
        </w:tc>
        <w:tc>
          <w:tcPr>
            <w:tcW w:w="39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8C827" w14:textId="77777777" w:rsidR="00B45B3C" w:rsidRDefault="006A4C4B">
            <w:pPr>
              <w:ind w:left="29"/>
            </w:pPr>
            <w:r>
              <w:t xml:space="preserve">All around town </w:t>
            </w:r>
          </w:p>
        </w:tc>
        <w:tc>
          <w:tcPr>
            <w:tcW w:w="39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33AE9" w14:textId="77777777" w:rsidR="00B45B3C" w:rsidRDefault="006A4C4B">
            <w:pPr>
              <w:ind w:left="29"/>
            </w:pPr>
            <w:r>
              <w:t xml:space="preserve">What’s the time? </w:t>
            </w:r>
          </w:p>
        </w:tc>
        <w:tc>
          <w:tcPr>
            <w:tcW w:w="39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7E612" w14:textId="77777777" w:rsidR="00B45B3C" w:rsidRDefault="006A4C4B">
            <w:pPr>
              <w:ind w:left="29"/>
            </w:pPr>
            <w:r>
              <w:t xml:space="preserve">Going Shopping </w:t>
            </w:r>
          </w:p>
        </w:tc>
      </w:tr>
      <w:tr w:rsidR="00B45B3C" w14:paraId="4030BA3D" w14:textId="77777777" w:rsidTr="7D6C627F">
        <w:trPr>
          <w:trHeight w:val="2059"/>
        </w:trPr>
        <w:tc>
          <w:tcPr>
            <w:tcW w:w="2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F897E" w14:textId="77777777" w:rsidR="00B45B3C" w:rsidRPr="00334B87" w:rsidRDefault="006A4C4B">
            <w:pPr>
              <w:ind w:left="29"/>
            </w:pPr>
            <w:r w:rsidRPr="00334B87">
              <w:rPr>
                <w:b/>
              </w:rPr>
              <w:t xml:space="preserve">PE lesson 1 </w:t>
            </w:r>
          </w:p>
        </w:tc>
        <w:tc>
          <w:tcPr>
            <w:tcW w:w="2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A7632" w14:textId="77777777" w:rsidR="00B45B3C" w:rsidRDefault="006A4C4B">
            <w:pPr>
              <w:ind w:right="45"/>
              <w:jc w:val="center"/>
            </w:pPr>
            <w:r>
              <w:rPr>
                <w:b/>
                <w:sz w:val="24"/>
              </w:rPr>
              <w:t xml:space="preserve">Swimming  </w:t>
            </w:r>
          </w:p>
          <w:p w14:paraId="42B54AAF" w14:textId="77777777" w:rsidR="00B45B3C" w:rsidRDefault="006A4C4B">
            <w:pPr>
              <w:jc w:val="center"/>
            </w:pPr>
            <w:r>
              <w:rPr>
                <w:sz w:val="24"/>
              </w:rPr>
              <w:t xml:space="preserve">Lessons planned and led by </w:t>
            </w:r>
          </w:p>
          <w:p w14:paraId="3FFEF257" w14:textId="77777777" w:rsidR="00B45B3C" w:rsidRDefault="006A4C4B">
            <w:pPr>
              <w:ind w:left="46"/>
            </w:pPr>
            <w:r>
              <w:rPr>
                <w:sz w:val="24"/>
              </w:rPr>
              <w:t xml:space="preserve">swimming teacher </w:t>
            </w:r>
          </w:p>
          <w:p w14:paraId="32A3DA7C" w14:textId="77777777" w:rsidR="00B45B3C" w:rsidRDefault="006A4C4B">
            <w:pPr>
              <w:ind w:right="47"/>
              <w:jc w:val="center"/>
            </w:pPr>
            <w:r>
              <w:rPr>
                <w:sz w:val="24"/>
              </w:rPr>
              <w:t xml:space="preserve">at Garstang pool </w:t>
            </w:r>
          </w:p>
          <w:p w14:paraId="53018995" w14:textId="77777777" w:rsidR="00B45B3C" w:rsidRDefault="006A4C4B">
            <w:pPr>
              <w:ind w:left="7"/>
              <w:jc w:val="center"/>
            </w:pPr>
            <w:r>
              <w:rPr>
                <w:b/>
                <w:sz w:val="24"/>
              </w:rPr>
              <w:t xml:space="preserve"> </w:t>
            </w:r>
          </w:p>
          <w:p w14:paraId="7D07FE5B" w14:textId="77777777" w:rsidR="00B45B3C" w:rsidRDefault="006A4C4B">
            <w:pPr>
              <w:ind w:left="7"/>
              <w:jc w:val="center"/>
            </w:pPr>
            <w:r>
              <w:rPr>
                <w:sz w:val="24"/>
              </w:rPr>
              <w:t xml:space="preserve"> </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5D21C" w14:textId="77777777" w:rsidR="00B45B3C" w:rsidRDefault="006A4C4B">
            <w:pPr>
              <w:ind w:right="47"/>
              <w:jc w:val="center"/>
            </w:pPr>
            <w:r>
              <w:rPr>
                <w:b/>
                <w:sz w:val="24"/>
              </w:rPr>
              <w:t xml:space="preserve">Swimming  </w:t>
            </w:r>
          </w:p>
          <w:p w14:paraId="784A491F" w14:textId="77777777" w:rsidR="00B45B3C" w:rsidRDefault="006A4C4B">
            <w:pPr>
              <w:ind w:left="76" w:hanging="75"/>
              <w:jc w:val="center"/>
            </w:pPr>
            <w:r>
              <w:rPr>
                <w:sz w:val="24"/>
              </w:rPr>
              <w:t xml:space="preserve">Lessons planned and led by swimming teacher at </w:t>
            </w:r>
          </w:p>
          <w:p w14:paraId="54E41901" w14:textId="77777777" w:rsidR="00B45B3C" w:rsidRDefault="006A4C4B">
            <w:pPr>
              <w:ind w:right="48"/>
              <w:jc w:val="center"/>
            </w:pPr>
            <w:r>
              <w:rPr>
                <w:sz w:val="24"/>
              </w:rPr>
              <w:t xml:space="preserve">Garstang pool </w:t>
            </w:r>
          </w:p>
          <w:p w14:paraId="4DA0272F" w14:textId="77777777" w:rsidR="00B45B3C" w:rsidRDefault="006A4C4B">
            <w:pPr>
              <w:ind w:left="29"/>
            </w:pPr>
            <w:r>
              <w:rPr>
                <w:b/>
                <w:sz w:val="24"/>
              </w:rPr>
              <w:t xml:space="preserve"> </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C1E87" w14:textId="77777777" w:rsidR="00B45B3C" w:rsidRDefault="006A4C4B">
            <w:pPr>
              <w:ind w:right="21"/>
              <w:jc w:val="center"/>
            </w:pPr>
            <w:r>
              <w:rPr>
                <w:b/>
                <w:sz w:val="24"/>
              </w:rPr>
              <w:t xml:space="preserve">Invasion Games </w:t>
            </w:r>
          </w:p>
          <w:p w14:paraId="2FFBDC76" w14:textId="77777777" w:rsidR="00B45B3C" w:rsidRDefault="006A4C4B">
            <w:pPr>
              <w:ind w:right="20"/>
              <w:jc w:val="center"/>
            </w:pPr>
            <w:r>
              <w:rPr>
                <w:sz w:val="24"/>
              </w:rPr>
              <w:t xml:space="preserve">-Core Game </w:t>
            </w:r>
          </w:p>
          <w:p w14:paraId="6C457647" w14:textId="77777777" w:rsidR="00B45B3C" w:rsidRDefault="006A4C4B">
            <w:pPr>
              <w:ind w:right="20"/>
              <w:jc w:val="center"/>
            </w:pPr>
            <w:r>
              <w:rPr>
                <w:sz w:val="24"/>
              </w:rPr>
              <w:t>‘On the Attack’</w:t>
            </w:r>
            <w:r>
              <w:rPr>
                <w:b/>
                <w:sz w:val="24"/>
              </w:rPr>
              <w:t xml:space="preserve"> </w:t>
            </w: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772B6" w14:textId="77777777" w:rsidR="00B45B3C" w:rsidRDefault="006A4C4B">
            <w:pPr>
              <w:ind w:left="115"/>
            </w:pPr>
            <w:r>
              <w:rPr>
                <w:b/>
                <w:sz w:val="24"/>
              </w:rPr>
              <w:t xml:space="preserve">Invasion Games </w:t>
            </w:r>
          </w:p>
          <w:p w14:paraId="47587FC4" w14:textId="77777777" w:rsidR="00B45B3C" w:rsidRDefault="006A4C4B">
            <w:pPr>
              <w:ind w:right="18"/>
              <w:jc w:val="center"/>
            </w:pPr>
            <w:r>
              <w:rPr>
                <w:sz w:val="24"/>
              </w:rPr>
              <w:t xml:space="preserve">-Core Game </w:t>
            </w:r>
          </w:p>
          <w:p w14:paraId="292A5F44" w14:textId="77777777" w:rsidR="00B45B3C" w:rsidRDefault="006A4C4B">
            <w:pPr>
              <w:ind w:right="22"/>
              <w:jc w:val="center"/>
            </w:pPr>
            <w:r>
              <w:rPr>
                <w:sz w:val="24"/>
              </w:rPr>
              <w:t xml:space="preserve">‘On the Attack’ </w:t>
            </w:r>
          </w:p>
        </w:tc>
        <w:tc>
          <w:tcPr>
            <w:tcW w:w="2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57E1B" w14:textId="77777777" w:rsidR="00B45B3C" w:rsidRDefault="006A4C4B">
            <w:pPr>
              <w:ind w:right="48"/>
              <w:jc w:val="center"/>
            </w:pPr>
            <w:r>
              <w:rPr>
                <w:b/>
                <w:sz w:val="24"/>
              </w:rPr>
              <w:t xml:space="preserve">Outdoor &amp; </w:t>
            </w:r>
          </w:p>
          <w:p w14:paraId="5713B9CF" w14:textId="77777777" w:rsidR="00B45B3C" w:rsidRDefault="006A4C4B">
            <w:pPr>
              <w:ind w:right="45"/>
              <w:jc w:val="center"/>
            </w:pPr>
            <w:r>
              <w:rPr>
                <w:b/>
                <w:sz w:val="24"/>
              </w:rPr>
              <w:t xml:space="preserve">Adventurous </w:t>
            </w:r>
          </w:p>
          <w:p w14:paraId="2ACC1889" w14:textId="77777777" w:rsidR="00B45B3C" w:rsidRDefault="006A4C4B">
            <w:pPr>
              <w:ind w:right="45"/>
              <w:jc w:val="center"/>
            </w:pPr>
            <w:r>
              <w:rPr>
                <w:sz w:val="24"/>
              </w:rPr>
              <w:t xml:space="preserve">Year 4 </w:t>
            </w:r>
          </w:p>
          <w:p w14:paraId="72D60D8B" w14:textId="77777777" w:rsidR="00B45B3C" w:rsidRDefault="006A4C4B">
            <w:pPr>
              <w:ind w:left="5"/>
              <w:jc w:val="center"/>
            </w:pPr>
            <w:r>
              <w:rPr>
                <w:sz w:val="24"/>
              </w:rPr>
              <w:t xml:space="preserve">Lancashire planning unit </w:t>
            </w:r>
          </w:p>
          <w:p w14:paraId="18D27C2B" w14:textId="77777777" w:rsidR="00B45B3C" w:rsidRDefault="006A4C4B">
            <w:pPr>
              <w:ind w:right="46"/>
              <w:jc w:val="center"/>
            </w:pPr>
            <w:r>
              <w:rPr>
                <w:sz w:val="24"/>
              </w:rPr>
              <w:t xml:space="preserve">‘Team Work &amp; </w:t>
            </w:r>
          </w:p>
          <w:p w14:paraId="5DF23C09" w14:textId="77777777" w:rsidR="00B45B3C" w:rsidRDefault="006A4C4B">
            <w:pPr>
              <w:ind w:right="44"/>
              <w:jc w:val="center"/>
            </w:pPr>
            <w:r>
              <w:rPr>
                <w:sz w:val="24"/>
              </w:rPr>
              <w:t xml:space="preserve">Problem Solving’ </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F60AE0" w14:textId="77777777" w:rsidR="00B45B3C" w:rsidRDefault="006A4C4B">
            <w:pPr>
              <w:ind w:right="47"/>
              <w:jc w:val="center"/>
            </w:pPr>
            <w:r>
              <w:rPr>
                <w:b/>
                <w:sz w:val="24"/>
              </w:rPr>
              <w:t xml:space="preserve">Striking &amp; </w:t>
            </w:r>
          </w:p>
          <w:p w14:paraId="6A0BF28A" w14:textId="77777777" w:rsidR="00B45B3C" w:rsidRDefault="006A4C4B">
            <w:pPr>
              <w:ind w:left="115"/>
            </w:pPr>
            <w:r>
              <w:rPr>
                <w:b/>
                <w:sz w:val="24"/>
              </w:rPr>
              <w:t xml:space="preserve">Fielding Games </w:t>
            </w:r>
          </w:p>
          <w:p w14:paraId="676476B1" w14:textId="77777777" w:rsidR="00B45B3C" w:rsidRDefault="006A4C4B">
            <w:pPr>
              <w:ind w:right="46"/>
              <w:jc w:val="center"/>
            </w:pPr>
            <w:r>
              <w:rPr>
                <w:sz w:val="24"/>
              </w:rPr>
              <w:t xml:space="preserve">Year 4 </w:t>
            </w:r>
          </w:p>
          <w:p w14:paraId="142A46FC" w14:textId="77777777" w:rsidR="00B45B3C" w:rsidRDefault="006A4C4B">
            <w:pPr>
              <w:jc w:val="center"/>
            </w:pPr>
            <w:r>
              <w:rPr>
                <w:sz w:val="24"/>
              </w:rPr>
              <w:t xml:space="preserve">Lancashire planning unit </w:t>
            </w:r>
          </w:p>
          <w:p w14:paraId="34F1ED7E" w14:textId="77777777" w:rsidR="00B45B3C" w:rsidRDefault="006A4C4B">
            <w:pPr>
              <w:ind w:left="4"/>
              <w:jc w:val="center"/>
            </w:pPr>
            <w:r>
              <w:rPr>
                <w:sz w:val="24"/>
              </w:rPr>
              <w:t xml:space="preserve"> </w:t>
            </w:r>
          </w:p>
        </w:tc>
      </w:tr>
      <w:tr w:rsidR="00B45B3C" w14:paraId="19172B34" w14:textId="77777777" w:rsidTr="7D6C627F">
        <w:trPr>
          <w:trHeight w:val="1476"/>
        </w:trPr>
        <w:tc>
          <w:tcPr>
            <w:tcW w:w="2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658A3B" w14:textId="77777777" w:rsidR="00B45B3C" w:rsidRDefault="006A4C4B">
            <w:pPr>
              <w:ind w:left="29"/>
            </w:pPr>
            <w:r>
              <w:rPr>
                <w:b/>
              </w:rPr>
              <w:t xml:space="preserve">PE lesson 2 </w:t>
            </w:r>
          </w:p>
        </w:tc>
        <w:tc>
          <w:tcPr>
            <w:tcW w:w="2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556A7" w14:textId="11C610C6" w:rsidR="00B45B3C" w:rsidRDefault="00A276A2" w:rsidP="7D6C627F">
            <w:pPr>
              <w:ind w:right="49"/>
              <w:jc w:val="center"/>
            </w:pPr>
            <w:r w:rsidRPr="7D6C627F">
              <w:rPr>
                <w:b/>
                <w:bCs/>
                <w:sz w:val="24"/>
                <w:szCs w:val="24"/>
              </w:rPr>
              <w:t xml:space="preserve">Target Games </w:t>
            </w:r>
          </w:p>
          <w:p w14:paraId="3DF2F676" w14:textId="77777777" w:rsidR="00B45B3C" w:rsidRDefault="00A276A2" w:rsidP="7D6C627F">
            <w:pPr>
              <w:ind w:right="45"/>
              <w:jc w:val="center"/>
            </w:pPr>
            <w:r w:rsidRPr="7D6C627F">
              <w:rPr>
                <w:sz w:val="24"/>
                <w:szCs w:val="24"/>
              </w:rPr>
              <w:t xml:space="preserve">Year 4  </w:t>
            </w:r>
          </w:p>
          <w:p w14:paraId="4D74C689" w14:textId="77777777" w:rsidR="00B45B3C" w:rsidRDefault="00A276A2" w:rsidP="7D6C627F">
            <w:pPr>
              <w:ind w:left="5"/>
              <w:jc w:val="center"/>
            </w:pPr>
            <w:r w:rsidRPr="7D6C627F">
              <w:rPr>
                <w:sz w:val="24"/>
                <w:szCs w:val="24"/>
              </w:rPr>
              <w:t xml:space="preserve">Lancashire planning unit </w:t>
            </w:r>
          </w:p>
          <w:p w14:paraId="3E8D5B3B" w14:textId="28B3132A" w:rsidR="00B45B3C" w:rsidRDefault="00A276A2" w:rsidP="7D6C627F">
            <w:pPr>
              <w:ind w:right="48"/>
              <w:jc w:val="center"/>
            </w:pPr>
            <w:r w:rsidRPr="7D6C627F">
              <w:rPr>
                <w:sz w:val="24"/>
                <w:szCs w:val="24"/>
              </w:rPr>
              <w:t>Boccia</w:t>
            </w:r>
          </w:p>
          <w:p w14:paraId="2AB4EBFD" w14:textId="4FE702B2" w:rsidR="00B45B3C" w:rsidRDefault="00B45B3C" w:rsidP="7D6C627F">
            <w:pPr>
              <w:ind w:left="50"/>
              <w:rPr>
                <w:sz w:val="24"/>
                <w:szCs w:val="24"/>
              </w:rPr>
            </w:pP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E2205" w14:textId="5E885937" w:rsidR="00B45B3C" w:rsidRDefault="42F08C3C" w:rsidP="7D6C627F">
            <w:pPr>
              <w:jc w:val="center"/>
              <w:rPr>
                <w:b/>
                <w:bCs/>
                <w:sz w:val="24"/>
                <w:szCs w:val="24"/>
              </w:rPr>
            </w:pPr>
            <w:r w:rsidRPr="7D6C627F">
              <w:rPr>
                <w:b/>
                <w:bCs/>
                <w:sz w:val="24"/>
                <w:szCs w:val="24"/>
              </w:rPr>
              <w:t>Dance</w:t>
            </w:r>
          </w:p>
          <w:p w14:paraId="1FCA2180" w14:textId="78D6AE45" w:rsidR="00B45B3C" w:rsidRDefault="42F08C3C" w:rsidP="7D6C627F">
            <w:pPr>
              <w:ind w:right="19"/>
              <w:jc w:val="center"/>
              <w:rPr>
                <w:b/>
                <w:bCs/>
                <w:sz w:val="24"/>
                <w:szCs w:val="24"/>
              </w:rPr>
            </w:pPr>
            <w:r w:rsidRPr="7D6C627F">
              <w:rPr>
                <w:sz w:val="24"/>
                <w:szCs w:val="24"/>
              </w:rPr>
              <w:t xml:space="preserve">Led by Pro-Sport </w:t>
            </w:r>
          </w:p>
          <w:p w14:paraId="3191D0FB" w14:textId="4334D5B9" w:rsidR="00B45B3C" w:rsidRDefault="42F08C3C" w:rsidP="7D6C627F">
            <w:pPr>
              <w:ind w:left="89"/>
            </w:pPr>
            <w:r w:rsidRPr="7D6C627F">
              <w:rPr>
                <w:sz w:val="24"/>
                <w:szCs w:val="24"/>
              </w:rPr>
              <w:t>‘Sparks Might fly’</w:t>
            </w:r>
          </w:p>
          <w:p w14:paraId="6E00DA45" w14:textId="22C2EFB3" w:rsidR="00B45B3C" w:rsidRDefault="00B45B3C" w:rsidP="7D6C627F">
            <w:pPr>
              <w:jc w:val="center"/>
              <w:rPr>
                <w:sz w:val="24"/>
                <w:szCs w:val="24"/>
              </w:rPr>
            </w:pP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5B781" w14:textId="77777777" w:rsidR="00B45B3C" w:rsidRDefault="42F08C3C" w:rsidP="7D6C627F">
            <w:pPr>
              <w:ind w:right="49"/>
              <w:jc w:val="center"/>
            </w:pPr>
            <w:r w:rsidRPr="7D6C627F">
              <w:rPr>
                <w:b/>
                <w:bCs/>
                <w:sz w:val="24"/>
                <w:szCs w:val="24"/>
              </w:rPr>
              <w:t xml:space="preserve">Gymnastics </w:t>
            </w:r>
          </w:p>
          <w:p w14:paraId="05D607DB" w14:textId="77777777" w:rsidR="00B45B3C" w:rsidRDefault="42F08C3C" w:rsidP="7D6C627F">
            <w:pPr>
              <w:ind w:left="63"/>
            </w:pPr>
            <w:r w:rsidRPr="7D6C627F">
              <w:rPr>
                <w:sz w:val="24"/>
                <w:szCs w:val="24"/>
              </w:rPr>
              <w:t xml:space="preserve">Led by Pro-Sport </w:t>
            </w:r>
          </w:p>
          <w:p w14:paraId="46720391" w14:textId="77777777" w:rsidR="00B45B3C" w:rsidRDefault="42F08C3C" w:rsidP="7D6C627F">
            <w:pPr>
              <w:ind w:right="46"/>
              <w:jc w:val="center"/>
            </w:pPr>
            <w:r w:rsidRPr="7D6C627F">
              <w:rPr>
                <w:sz w:val="24"/>
                <w:szCs w:val="24"/>
              </w:rPr>
              <w:t xml:space="preserve">Year 4 </w:t>
            </w:r>
          </w:p>
          <w:p w14:paraId="03C006B3" w14:textId="6F386BC0" w:rsidR="00B45B3C" w:rsidRDefault="42F08C3C" w:rsidP="7D6C627F">
            <w:pPr>
              <w:jc w:val="center"/>
            </w:pPr>
            <w:r w:rsidRPr="7D6C627F">
              <w:rPr>
                <w:sz w:val="24"/>
                <w:szCs w:val="24"/>
              </w:rPr>
              <w:t>Lancashire planning unit.</w:t>
            </w: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DC249" w14:textId="77777777" w:rsidR="00B45B3C" w:rsidRDefault="006A4C4B">
            <w:pPr>
              <w:ind w:right="20"/>
              <w:jc w:val="center"/>
            </w:pPr>
            <w:r>
              <w:rPr>
                <w:b/>
                <w:sz w:val="24"/>
              </w:rPr>
              <w:t xml:space="preserve">Gymnastics </w:t>
            </w:r>
          </w:p>
          <w:p w14:paraId="08A372BE" w14:textId="77777777" w:rsidR="00B45B3C" w:rsidRDefault="006A4C4B">
            <w:pPr>
              <w:ind w:left="91"/>
            </w:pPr>
            <w:r>
              <w:rPr>
                <w:sz w:val="24"/>
              </w:rPr>
              <w:t xml:space="preserve">Led by Pro-Sport </w:t>
            </w:r>
          </w:p>
          <w:p w14:paraId="01759F32" w14:textId="77777777" w:rsidR="00B45B3C" w:rsidRDefault="006A4C4B">
            <w:pPr>
              <w:ind w:right="18"/>
              <w:jc w:val="center"/>
            </w:pPr>
            <w:r>
              <w:rPr>
                <w:sz w:val="24"/>
              </w:rPr>
              <w:t xml:space="preserve">Year 4 </w:t>
            </w:r>
          </w:p>
          <w:p w14:paraId="1868EF2C" w14:textId="77777777" w:rsidR="00B45B3C" w:rsidRDefault="006A4C4B">
            <w:pPr>
              <w:jc w:val="center"/>
            </w:pPr>
            <w:r>
              <w:rPr>
                <w:sz w:val="24"/>
              </w:rPr>
              <w:t xml:space="preserve">Lancashire planning unit. </w:t>
            </w:r>
          </w:p>
        </w:tc>
        <w:tc>
          <w:tcPr>
            <w:tcW w:w="2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5CCAB" w14:textId="77777777" w:rsidR="00B45B3C" w:rsidRDefault="1E663458">
            <w:pPr>
              <w:ind w:right="48"/>
              <w:jc w:val="center"/>
            </w:pPr>
            <w:r w:rsidRPr="7D6C627F">
              <w:rPr>
                <w:b/>
                <w:bCs/>
                <w:sz w:val="24"/>
                <w:szCs w:val="24"/>
              </w:rPr>
              <w:t xml:space="preserve">Dance </w:t>
            </w:r>
          </w:p>
          <w:p w14:paraId="2219F1EE" w14:textId="77777777" w:rsidR="00B45B3C" w:rsidRDefault="1E663458" w:rsidP="7D6C627F">
            <w:pPr>
              <w:ind w:right="44"/>
              <w:jc w:val="center"/>
            </w:pPr>
            <w:r w:rsidRPr="7D6C627F">
              <w:rPr>
                <w:sz w:val="24"/>
                <w:szCs w:val="24"/>
              </w:rPr>
              <w:t xml:space="preserve">Led by Pro-Sport </w:t>
            </w:r>
          </w:p>
          <w:p w14:paraId="4A4D18E8" w14:textId="00A9875F" w:rsidR="00B45B3C" w:rsidRDefault="1E663458" w:rsidP="7D6C627F">
            <w:pPr>
              <w:ind w:left="50"/>
            </w:pPr>
            <w:r w:rsidRPr="7D6C627F">
              <w:rPr>
                <w:sz w:val="24"/>
                <w:szCs w:val="24"/>
              </w:rPr>
              <w:t>‘The Great</w:t>
            </w:r>
            <w:r w:rsidR="7B52A89C" w:rsidRPr="7D6C627F">
              <w:rPr>
                <w:sz w:val="24"/>
                <w:szCs w:val="24"/>
              </w:rPr>
              <w:t xml:space="preserve"> </w:t>
            </w:r>
            <w:r w:rsidRPr="7D6C627F">
              <w:rPr>
                <w:sz w:val="24"/>
                <w:szCs w:val="24"/>
              </w:rPr>
              <w:t xml:space="preserve">Plague’ </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153BA" w14:textId="77777777" w:rsidR="00B45B3C" w:rsidRDefault="006A4C4B">
            <w:pPr>
              <w:ind w:right="51"/>
              <w:jc w:val="center"/>
            </w:pPr>
            <w:r>
              <w:rPr>
                <w:b/>
                <w:sz w:val="24"/>
              </w:rPr>
              <w:t xml:space="preserve">Target Games </w:t>
            </w:r>
          </w:p>
          <w:p w14:paraId="35B5B913" w14:textId="77777777" w:rsidR="00B45B3C" w:rsidRDefault="006A4C4B">
            <w:pPr>
              <w:ind w:right="46"/>
              <w:jc w:val="center"/>
            </w:pPr>
            <w:r>
              <w:rPr>
                <w:sz w:val="24"/>
              </w:rPr>
              <w:t xml:space="preserve">Year 4 </w:t>
            </w:r>
          </w:p>
          <w:p w14:paraId="1789D1B7" w14:textId="77777777" w:rsidR="00B45B3C" w:rsidRDefault="006A4C4B">
            <w:pPr>
              <w:jc w:val="center"/>
            </w:pPr>
            <w:r>
              <w:rPr>
                <w:sz w:val="24"/>
              </w:rPr>
              <w:t xml:space="preserve">Lancashire planning unit </w:t>
            </w:r>
          </w:p>
          <w:p w14:paraId="1D3F1BB8" w14:textId="77777777" w:rsidR="00B45B3C" w:rsidRDefault="006A4C4B">
            <w:pPr>
              <w:ind w:right="48"/>
              <w:jc w:val="center"/>
            </w:pPr>
            <w:r>
              <w:rPr>
                <w:sz w:val="24"/>
              </w:rPr>
              <w:t xml:space="preserve">Dodgeball </w:t>
            </w:r>
          </w:p>
        </w:tc>
      </w:tr>
      <w:tr w:rsidR="00B45B3C" w14:paraId="2D942D9D" w14:textId="77777777" w:rsidTr="7D6C627F">
        <w:trPr>
          <w:trHeight w:val="547"/>
        </w:trPr>
        <w:tc>
          <w:tcPr>
            <w:tcW w:w="2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E116B3" w14:textId="77777777" w:rsidR="00B45B3C" w:rsidRDefault="006A4C4B">
            <w:pPr>
              <w:ind w:left="29"/>
            </w:pPr>
            <w:r>
              <w:rPr>
                <w:b/>
              </w:rPr>
              <w:t xml:space="preserve">RE </w:t>
            </w:r>
          </w:p>
        </w:tc>
        <w:tc>
          <w:tcPr>
            <w:tcW w:w="2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09C54" w14:textId="77777777" w:rsidR="00B45B3C" w:rsidRDefault="006A4C4B">
            <w:pPr>
              <w:ind w:left="29"/>
            </w:pPr>
            <w:r>
              <w:t xml:space="preserve"> Christianity </w:t>
            </w:r>
          </w:p>
          <w:p w14:paraId="09EA316A" w14:textId="77777777" w:rsidR="00B45B3C" w:rsidRDefault="006A4C4B">
            <w:pPr>
              <w:ind w:left="29"/>
            </w:pPr>
            <w:r>
              <w:t xml:space="preserve"> </w:t>
            </w:r>
          </w:p>
        </w:tc>
        <w:tc>
          <w:tcPr>
            <w:tcW w:w="1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65C63" w14:textId="77777777" w:rsidR="00B45B3C" w:rsidRDefault="006A4C4B">
            <w:pPr>
              <w:ind w:left="29"/>
            </w:pPr>
            <w:r>
              <w:t xml:space="preserve">The Bible </w:t>
            </w:r>
          </w:p>
        </w:tc>
        <w:tc>
          <w:tcPr>
            <w:tcW w:w="39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33A99" w14:textId="77777777" w:rsidR="00B45B3C" w:rsidRDefault="006A4C4B">
            <w:pPr>
              <w:ind w:left="29"/>
            </w:pPr>
            <w:r>
              <w:t xml:space="preserve">Food and Fasting </w:t>
            </w:r>
          </w:p>
        </w:tc>
        <w:tc>
          <w:tcPr>
            <w:tcW w:w="2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BEA82" w14:textId="77777777" w:rsidR="00B45B3C" w:rsidRDefault="006A4C4B">
            <w:pPr>
              <w:ind w:left="29"/>
            </w:pPr>
            <w:r>
              <w:t xml:space="preserve">Buddhism </w:t>
            </w:r>
          </w:p>
        </w:tc>
        <w:tc>
          <w:tcPr>
            <w:tcW w:w="19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0387E" w14:textId="77777777" w:rsidR="00B45B3C" w:rsidRDefault="006A4C4B">
            <w:pPr>
              <w:ind w:left="29"/>
            </w:pPr>
            <w:r>
              <w:t xml:space="preserve">Pilgrimages </w:t>
            </w:r>
          </w:p>
        </w:tc>
      </w:tr>
      <w:tr w:rsidR="00B45B3C" w14:paraId="4C502506" w14:textId="77777777" w:rsidTr="7D6C627F">
        <w:trPr>
          <w:trHeight w:val="1311"/>
        </w:trPr>
        <w:tc>
          <w:tcPr>
            <w:tcW w:w="2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6B2FC" w14:textId="77777777" w:rsidR="00B45B3C" w:rsidRDefault="006A4C4B">
            <w:pPr>
              <w:ind w:left="29"/>
            </w:pPr>
            <w:r>
              <w:rPr>
                <w:b/>
              </w:rPr>
              <w:t xml:space="preserve">MUSIC </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2D23F2" w14:textId="77777777" w:rsidR="00B45B3C" w:rsidRDefault="006A4C4B">
            <w:pPr>
              <w:ind w:left="29"/>
            </w:pPr>
            <w:r>
              <w:rPr>
                <w:b/>
                <w:sz w:val="24"/>
              </w:rPr>
              <w:t xml:space="preserve">Focus: </w:t>
            </w:r>
          </w:p>
          <w:p w14:paraId="44C8CFCF" w14:textId="6CA27321" w:rsidR="00B45B3C" w:rsidRDefault="004B2C21">
            <w:pPr>
              <w:ind w:left="29"/>
            </w:pPr>
            <w:r>
              <w:t>Mama Mia</w:t>
            </w:r>
          </w:p>
        </w:tc>
        <w:tc>
          <w:tcPr>
            <w:tcW w:w="19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90A52" w14:textId="77777777" w:rsidR="00B45B3C" w:rsidRDefault="006A4C4B">
            <w:pPr>
              <w:ind w:left="29"/>
            </w:pPr>
            <w:r>
              <w:rPr>
                <w:b/>
                <w:sz w:val="24"/>
              </w:rPr>
              <w:t xml:space="preserve">Focus: </w:t>
            </w:r>
          </w:p>
          <w:p w14:paraId="2F6DC8A0" w14:textId="02D5EF61" w:rsidR="00B45B3C" w:rsidRDefault="00E35035">
            <w:pPr>
              <w:ind w:left="29"/>
            </w:pPr>
            <w:r>
              <w:t>Glockenspiel Stage 2</w:t>
            </w:r>
            <w:r w:rsidR="006A4C4B">
              <w:t xml:space="preserve"> </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67DFD" w14:textId="77777777" w:rsidR="00B45B3C" w:rsidRDefault="006A4C4B">
            <w:pPr>
              <w:ind w:left="29"/>
            </w:pPr>
            <w:r>
              <w:rPr>
                <w:b/>
                <w:sz w:val="24"/>
              </w:rPr>
              <w:t xml:space="preserve">Focus: </w:t>
            </w:r>
          </w:p>
          <w:p w14:paraId="795767DA" w14:textId="762E9ADE" w:rsidR="00B45B3C" w:rsidRDefault="00C94B52" w:rsidP="00C94B52">
            <w:r>
              <w:t>Stop!</w:t>
            </w:r>
          </w:p>
        </w:tc>
        <w:tc>
          <w:tcPr>
            <w:tcW w:w="19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814E7" w14:textId="77777777" w:rsidR="00B45B3C" w:rsidRDefault="006A4C4B">
            <w:r>
              <w:rPr>
                <w:b/>
                <w:sz w:val="24"/>
              </w:rPr>
              <w:t xml:space="preserve">Focus: </w:t>
            </w:r>
          </w:p>
          <w:p w14:paraId="32040B05" w14:textId="1B55F528" w:rsidR="00B45B3C" w:rsidRDefault="00C94B52" w:rsidP="00C94B52">
            <w:pPr>
              <w:jc w:val="both"/>
            </w:pPr>
            <w:r>
              <w:t xml:space="preserve">Lean </w:t>
            </w:r>
            <w:proofErr w:type="gramStart"/>
            <w:r>
              <w:t>On</w:t>
            </w:r>
            <w:proofErr w:type="gramEnd"/>
            <w:r>
              <w:t xml:space="preserve"> Me</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7816D" w14:textId="77777777" w:rsidR="00B45B3C" w:rsidRDefault="006A4C4B">
            <w:pPr>
              <w:ind w:left="29"/>
            </w:pPr>
            <w:r>
              <w:rPr>
                <w:b/>
                <w:sz w:val="24"/>
              </w:rPr>
              <w:t xml:space="preserve">Focus: </w:t>
            </w:r>
          </w:p>
          <w:p w14:paraId="34B336AD" w14:textId="1E08825E" w:rsidR="00B45B3C" w:rsidRDefault="0086763E" w:rsidP="0086763E">
            <w:r>
              <w:t>Blackbird</w:t>
            </w:r>
          </w:p>
        </w:tc>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455806" w14:textId="77777777" w:rsidR="00B45B3C" w:rsidRDefault="006A4C4B">
            <w:pPr>
              <w:ind w:left="29"/>
            </w:pPr>
            <w:r>
              <w:rPr>
                <w:b/>
                <w:sz w:val="24"/>
              </w:rPr>
              <w:t xml:space="preserve">Focus: </w:t>
            </w:r>
          </w:p>
          <w:p w14:paraId="314EBB77" w14:textId="77777777" w:rsidR="00B45B3C" w:rsidRDefault="006A4C4B">
            <w:pPr>
              <w:ind w:left="29"/>
            </w:pPr>
            <w:r>
              <w:t xml:space="preserve">Reflect, Rewind, </w:t>
            </w:r>
          </w:p>
          <w:p w14:paraId="347AA38A" w14:textId="77777777" w:rsidR="00B45B3C" w:rsidRDefault="006A4C4B">
            <w:pPr>
              <w:spacing w:after="79"/>
              <w:ind w:left="29"/>
            </w:pPr>
            <w:r>
              <w:t xml:space="preserve">Replay and </w:t>
            </w:r>
          </w:p>
          <w:p w14:paraId="5FE0C0C5" w14:textId="77777777" w:rsidR="00B45B3C" w:rsidRDefault="006A4C4B">
            <w:pPr>
              <w:ind w:left="29"/>
            </w:pPr>
            <w:r>
              <w:t>Keyboard</w:t>
            </w:r>
            <w:r>
              <w:rPr>
                <w:b/>
              </w:rPr>
              <w:t xml:space="preserve"> </w:t>
            </w:r>
          </w:p>
        </w:tc>
      </w:tr>
      <w:tr w:rsidR="00B45B3C" w14:paraId="3B0D6B16" w14:textId="77777777" w:rsidTr="7D6C627F">
        <w:trPr>
          <w:trHeight w:val="1623"/>
        </w:trPr>
        <w:tc>
          <w:tcPr>
            <w:tcW w:w="21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940C1" w14:textId="77777777" w:rsidR="00B45B3C" w:rsidRDefault="006A4C4B">
            <w:pPr>
              <w:ind w:left="29"/>
            </w:pPr>
            <w:r>
              <w:rPr>
                <w:b/>
              </w:rPr>
              <w:lastRenderedPageBreak/>
              <w:t xml:space="preserve">MUSIC </w:t>
            </w:r>
          </w:p>
        </w:tc>
        <w:tc>
          <w:tcPr>
            <w:tcW w:w="39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60355" w14:textId="77777777" w:rsidR="00B45B3C" w:rsidRDefault="006A4C4B">
            <w:pPr>
              <w:ind w:left="29"/>
            </w:pPr>
            <w:r>
              <w:t xml:space="preserve">Keyboard: </w:t>
            </w:r>
          </w:p>
          <w:p w14:paraId="265A97D7" w14:textId="77777777" w:rsidR="00B45B3C" w:rsidRDefault="006A4C4B">
            <w:pPr>
              <w:spacing w:line="239" w:lineRule="auto"/>
              <w:ind w:left="29"/>
            </w:pPr>
            <w:r>
              <w:t xml:space="preserve">Left hand ‘c’ position. Right hand playing black keys. </w:t>
            </w:r>
          </w:p>
          <w:p w14:paraId="7C7FE346" w14:textId="77777777" w:rsidR="00B45B3C" w:rsidRDefault="006A4C4B">
            <w:pPr>
              <w:ind w:left="29"/>
            </w:pPr>
            <w:r>
              <w:t>Continue pieces learnt before summer with additional pieces when ready</w:t>
            </w:r>
            <w:r>
              <w:rPr>
                <w:b/>
              </w:rPr>
              <w:t xml:space="preserve"> </w:t>
            </w:r>
          </w:p>
        </w:tc>
        <w:tc>
          <w:tcPr>
            <w:tcW w:w="39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F0245" w14:textId="77777777" w:rsidR="00B45B3C" w:rsidRDefault="006A4C4B">
            <w:pPr>
              <w:spacing w:line="239" w:lineRule="auto"/>
              <w:ind w:left="29"/>
            </w:pPr>
            <w:r>
              <w:t xml:space="preserve">Compositions using block pattern, repeated base pattern, with for example, drum kit. </w:t>
            </w:r>
          </w:p>
          <w:p w14:paraId="7946E50F" w14:textId="77777777" w:rsidR="00B45B3C" w:rsidRDefault="006A4C4B">
            <w:pPr>
              <w:ind w:left="29" w:right="37"/>
            </w:pPr>
            <w:r>
              <w:t xml:space="preserve">Compose in duets/ trio ostinato, harmony and melody </w:t>
            </w:r>
          </w:p>
        </w:tc>
        <w:tc>
          <w:tcPr>
            <w:tcW w:w="395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E620B" w14:textId="77777777" w:rsidR="00B45B3C" w:rsidRDefault="006A4C4B">
            <w:pPr>
              <w:ind w:left="29"/>
            </w:pPr>
            <w:r>
              <w:t xml:space="preserve">Performance </w:t>
            </w:r>
          </w:p>
          <w:p w14:paraId="1B940190" w14:textId="77777777" w:rsidR="00B45B3C" w:rsidRDefault="006A4C4B">
            <w:pPr>
              <w:ind w:left="29"/>
            </w:pPr>
            <w:r>
              <w:t xml:space="preserve">Reading music: base clef (piano) </w:t>
            </w:r>
          </w:p>
          <w:p w14:paraId="180CA252" w14:textId="77777777" w:rsidR="00B45B3C" w:rsidRDefault="006A4C4B">
            <w:pPr>
              <w:spacing w:line="239" w:lineRule="auto"/>
              <w:ind w:left="29"/>
            </w:pPr>
            <w:r>
              <w:t xml:space="preserve">Compositions: rhythm block guides 4 bar melody to repeat. </w:t>
            </w:r>
          </w:p>
          <w:p w14:paraId="37BBCF53" w14:textId="77777777" w:rsidR="00B45B3C" w:rsidRDefault="006A4C4B">
            <w:pPr>
              <w:ind w:left="29" w:right="66"/>
            </w:pPr>
            <w:r>
              <w:t>Compose in duets/ trio ostinato, harmony and melody</w:t>
            </w:r>
            <w:r>
              <w:rPr>
                <w:b/>
              </w:rPr>
              <w:t xml:space="preserve"> </w:t>
            </w:r>
          </w:p>
        </w:tc>
      </w:tr>
    </w:tbl>
    <w:p w14:paraId="0CD1ECDC" w14:textId="77777777" w:rsidR="00B45B3C" w:rsidRDefault="006A4C4B">
      <w:pPr>
        <w:spacing w:after="0"/>
        <w:jc w:val="both"/>
      </w:pPr>
      <w:r>
        <w:t xml:space="preserve"> </w:t>
      </w:r>
    </w:p>
    <w:sectPr w:rsidR="00B45B3C">
      <w:pgSz w:w="16838" w:h="11906"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B3C"/>
    <w:rsid w:val="000662AE"/>
    <w:rsid w:val="000945CC"/>
    <w:rsid w:val="00125374"/>
    <w:rsid w:val="00131F33"/>
    <w:rsid w:val="001439CC"/>
    <w:rsid w:val="00145269"/>
    <w:rsid w:val="00146AF9"/>
    <w:rsid w:val="001A3283"/>
    <w:rsid w:val="001B3D94"/>
    <w:rsid w:val="00206CCF"/>
    <w:rsid w:val="002076F7"/>
    <w:rsid w:val="00223975"/>
    <w:rsid w:val="00233F4F"/>
    <w:rsid w:val="002572AA"/>
    <w:rsid w:val="002A659D"/>
    <w:rsid w:val="002D3E06"/>
    <w:rsid w:val="002E5B68"/>
    <w:rsid w:val="00334B87"/>
    <w:rsid w:val="003F4CF3"/>
    <w:rsid w:val="00413001"/>
    <w:rsid w:val="00423775"/>
    <w:rsid w:val="004A543C"/>
    <w:rsid w:val="004A7290"/>
    <w:rsid w:val="004B2C21"/>
    <w:rsid w:val="0050287F"/>
    <w:rsid w:val="005167AB"/>
    <w:rsid w:val="00521089"/>
    <w:rsid w:val="00525431"/>
    <w:rsid w:val="00592796"/>
    <w:rsid w:val="005D5512"/>
    <w:rsid w:val="005F6AE5"/>
    <w:rsid w:val="006A4C4B"/>
    <w:rsid w:val="006B0190"/>
    <w:rsid w:val="00717423"/>
    <w:rsid w:val="0078615C"/>
    <w:rsid w:val="0083684F"/>
    <w:rsid w:val="0086763E"/>
    <w:rsid w:val="00877DAE"/>
    <w:rsid w:val="00926B7E"/>
    <w:rsid w:val="0094285B"/>
    <w:rsid w:val="009A7FBE"/>
    <w:rsid w:val="009E7908"/>
    <w:rsid w:val="00A01D70"/>
    <w:rsid w:val="00A23DF8"/>
    <w:rsid w:val="00A276A2"/>
    <w:rsid w:val="00A63B91"/>
    <w:rsid w:val="00AA76A8"/>
    <w:rsid w:val="00B40E64"/>
    <w:rsid w:val="00B45B3C"/>
    <w:rsid w:val="00B62588"/>
    <w:rsid w:val="00C0153F"/>
    <w:rsid w:val="00C129B2"/>
    <w:rsid w:val="00C94B52"/>
    <w:rsid w:val="00CE516E"/>
    <w:rsid w:val="00D5330A"/>
    <w:rsid w:val="00DC6DCC"/>
    <w:rsid w:val="00DD0B69"/>
    <w:rsid w:val="00DD0CF9"/>
    <w:rsid w:val="00E35035"/>
    <w:rsid w:val="00E74E24"/>
    <w:rsid w:val="00ED6690"/>
    <w:rsid w:val="00F2386D"/>
    <w:rsid w:val="00FA7C8E"/>
    <w:rsid w:val="00FF2D2C"/>
    <w:rsid w:val="0A52D30E"/>
    <w:rsid w:val="0D8A73D0"/>
    <w:rsid w:val="0F264431"/>
    <w:rsid w:val="1C2B3015"/>
    <w:rsid w:val="1E663458"/>
    <w:rsid w:val="26D06508"/>
    <w:rsid w:val="2D2FA2FD"/>
    <w:rsid w:val="42F08C3C"/>
    <w:rsid w:val="582B7FF9"/>
    <w:rsid w:val="5D78C499"/>
    <w:rsid w:val="5E0150B6"/>
    <w:rsid w:val="62D4C1D9"/>
    <w:rsid w:val="656AAE21"/>
    <w:rsid w:val="73E61F86"/>
    <w:rsid w:val="7A4CB5EA"/>
    <w:rsid w:val="7B52A89C"/>
    <w:rsid w:val="7D6C6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23C19"/>
  <w15:docId w15:val="{E4D66687-2840-47F9-AD08-22384E38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apple-converted-space">
    <w:name w:val="apple-converted-space"/>
    <w:basedOn w:val="DefaultParagraphFont"/>
    <w:rsid w:val="00233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75105">
      <w:bodyDiv w:val="1"/>
      <w:marLeft w:val="0"/>
      <w:marRight w:val="0"/>
      <w:marTop w:val="0"/>
      <w:marBottom w:val="0"/>
      <w:divBdr>
        <w:top w:val="none" w:sz="0" w:space="0" w:color="auto"/>
        <w:left w:val="none" w:sz="0" w:space="0" w:color="auto"/>
        <w:bottom w:val="none" w:sz="0" w:space="0" w:color="auto"/>
        <w:right w:val="none" w:sz="0" w:space="0" w:color="auto"/>
      </w:divBdr>
      <w:divsChild>
        <w:div w:id="2079161445">
          <w:marLeft w:val="0"/>
          <w:marRight w:val="0"/>
          <w:marTop w:val="0"/>
          <w:marBottom w:val="0"/>
          <w:divBdr>
            <w:top w:val="none" w:sz="0" w:space="0" w:color="auto"/>
            <w:left w:val="none" w:sz="0" w:space="0" w:color="auto"/>
            <w:bottom w:val="none" w:sz="0" w:space="0" w:color="auto"/>
            <w:right w:val="none" w:sz="0" w:space="0" w:color="auto"/>
          </w:divBdr>
        </w:div>
      </w:divsChild>
    </w:div>
    <w:div w:id="338040569">
      <w:bodyDiv w:val="1"/>
      <w:marLeft w:val="0"/>
      <w:marRight w:val="0"/>
      <w:marTop w:val="0"/>
      <w:marBottom w:val="0"/>
      <w:divBdr>
        <w:top w:val="none" w:sz="0" w:space="0" w:color="auto"/>
        <w:left w:val="none" w:sz="0" w:space="0" w:color="auto"/>
        <w:bottom w:val="none" w:sz="0" w:space="0" w:color="auto"/>
        <w:right w:val="none" w:sz="0" w:space="0" w:color="auto"/>
      </w:divBdr>
    </w:div>
    <w:div w:id="834224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Vardey</dc:creator>
  <cp:keywords/>
  <cp:lastModifiedBy>Rebecca Richardson</cp:lastModifiedBy>
  <cp:revision>2</cp:revision>
  <dcterms:created xsi:type="dcterms:W3CDTF">2022-09-07T16:35:00Z</dcterms:created>
  <dcterms:modified xsi:type="dcterms:W3CDTF">2022-09-07T16:35:00Z</dcterms:modified>
</cp:coreProperties>
</file>